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75A" w:rsidRPr="00133B9E" w:rsidRDefault="0099775A" w:rsidP="00133B9E">
      <w:pPr>
        <w:jc w:val="center"/>
        <w:rPr>
          <w:rFonts w:cs="B Titr"/>
          <w:sz w:val="14"/>
          <w:szCs w:val="14"/>
          <w:rtl/>
        </w:rPr>
      </w:pPr>
      <w:bookmarkStart w:id="0" w:name="_Toc247692008"/>
      <w:bookmarkStart w:id="1" w:name="_Toc330208180"/>
      <w:r w:rsidRPr="00133B9E">
        <w:rPr>
          <w:rFonts w:cs="B Titr" w:hint="cs"/>
          <w:sz w:val="14"/>
          <w:szCs w:val="14"/>
          <w:rtl/>
        </w:rPr>
        <w:t>به نام خدا</w:t>
      </w:r>
    </w:p>
    <w:p w:rsidR="004569D8" w:rsidRPr="00133B9E" w:rsidRDefault="00E5408B" w:rsidP="00133B9E">
      <w:pPr>
        <w:jc w:val="center"/>
        <w:rPr>
          <w:rFonts w:cs="B Titr"/>
          <w:sz w:val="24"/>
          <w:szCs w:val="24"/>
          <w:rtl/>
        </w:rPr>
      </w:pPr>
      <w:r w:rsidRPr="00133B9E">
        <w:rPr>
          <w:rFonts w:cs="B Titr" w:hint="cs"/>
          <w:sz w:val="24"/>
          <w:szCs w:val="24"/>
          <w:rtl/>
        </w:rPr>
        <w:t xml:space="preserve">نقش </w:t>
      </w:r>
      <w:r w:rsidR="004569D8" w:rsidRPr="00133B9E">
        <w:rPr>
          <w:rFonts w:cs="B Titr" w:hint="eastAsia"/>
          <w:sz w:val="24"/>
          <w:szCs w:val="24"/>
          <w:rtl/>
        </w:rPr>
        <w:t>حكمر</w:t>
      </w:r>
      <w:r w:rsidR="007E073D" w:rsidRPr="00133B9E">
        <w:rPr>
          <w:rFonts w:cs="B Titr" w:hint="cs"/>
          <w:sz w:val="24"/>
          <w:szCs w:val="24"/>
          <w:rtl/>
        </w:rPr>
        <w:t xml:space="preserve">وایی خوب </w:t>
      </w:r>
      <w:r w:rsidR="004569D8" w:rsidRPr="00133B9E">
        <w:rPr>
          <w:rFonts w:cs="B Titr" w:hint="eastAsia"/>
          <w:sz w:val="24"/>
          <w:szCs w:val="24"/>
          <w:rtl/>
        </w:rPr>
        <w:t>شهري</w:t>
      </w:r>
      <w:r w:rsidR="004569D8" w:rsidRPr="00133B9E">
        <w:rPr>
          <w:rFonts w:cs="B Titr"/>
          <w:sz w:val="24"/>
          <w:szCs w:val="24"/>
          <w:rtl/>
        </w:rPr>
        <w:t xml:space="preserve"> </w:t>
      </w:r>
      <w:r w:rsidR="004569D8" w:rsidRPr="00133B9E">
        <w:rPr>
          <w:rFonts w:cs="B Titr" w:hint="eastAsia"/>
          <w:sz w:val="24"/>
          <w:szCs w:val="24"/>
          <w:rtl/>
        </w:rPr>
        <w:t>بر</w:t>
      </w:r>
      <w:r w:rsidR="004569D8" w:rsidRPr="00133B9E">
        <w:rPr>
          <w:rFonts w:cs="B Titr"/>
          <w:sz w:val="24"/>
          <w:szCs w:val="24"/>
          <w:rtl/>
        </w:rPr>
        <w:t xml:space="preserve"> </w:t>
      </w:r>
      <w:r w:rsidR="004569D8" w:rsidRPr="00133B9E">
        <w:rPr>
          <w:rFonts w:cs="B Titr" w:hint="eastAsia"/>
          <w:sz w:val="24"/>
          <w:szCs w:val="24"/>
          <w:rtl/>
        </w:rPr>
        <w:t>كيفيت</w:t>
      </w:r>
      <w:r w:rsidR="004569D8" w:rsidRPr="00133B9E">
        <w:rPr>
          <w:rFonts w:cs="B Titr"/>
          <w:sz w:val="24"/>
          <w:szCs w:val="24"/>
          <w:rtl/>
        </w:rPr>
        <w:t xml:space="preserve"> </w:t>
      </w:r>
      <w:r w:rsidR="004569D8" w:rsidRPr="00133B9E">
        <w:rPr>
          <w:rFonts w:cs="B Titr" w:hint="eastAsia"/>
          <w:sz w:val="24"/>
          <w:szCs w:val="24"/>
          <w:rtl/>
        </w:rPr>
        <w:t>زندگي</w:t>
      </w:r>
      <w:r w:rsidR="004569D8" w:rsidRPr="00133B9E">
        <w:rPr>
          <w:rFonts w:cs="B Titr" w:hint="cs"/>
          <w:sz w:val="24"/>
          <w:szCs w:val="24"/>
          <w:rtl/>
        </w:rPr>
        <w:t xml:space="preserve"> </w:t>
      </w:r>
      <w:r w:rsidR="007E073D" w:rsidRPr="00133B9E">
        <w:rPr>
          <w:rFonts w:cs="B Titr" w:hint="cs"/>
          <w:sz w:val="24"/>
          <w:szCs w:val="24"/>
          <w:rtl/>
        </w:rPr>
        <w:t>شهری</w:t>
      </w:r>
    </w:p>
    <w:p w:rsidR="0099775A" w:rsidRPr="0099775A" w:rsidRDefault="0099775A" w:rsidP="0099775A">
      <w:pPr>
        <w:jc w:val="right"/>
        <w:rPr>
          <w:rtl/>
        </w:rPr>
      </w:pPr>
      <w:r>
        <w:rPr>
          <w:rFonts w:hint="cs"/>
          <w:rtl/>
        </w:rPr>
        <w:t>دکتر رضا معصومی راد</w:t>
      </w:r>
      <w:r>
        <w:rPr>
          <w:rStyle w:val="FootnoteReference"/>
          <w:rtl/>
        </w:rPr>
        <w:footnoteReference w:id="2"/>
      </w:r>
    </w:p>
    <w:p w:rsidR="0004290A" w:rsidRDefault="0004290A" w:rsidP="0004290A">
      <w:pPr>
        <w:tabs>
          <w:tab w:val="left" w:pos="8695"/>
        </w:tabs>
        <w:ind w:firstLine="284"/>
        <w:jc w:val="both"/>
        <w:rPr>
          <w:sz w:val="24"/>
          <w:szCs w:val="24"/>
          <w:rtl/>
        </w:rPr>
      </w:pPr>
    </w:p>
    <w:p w:rsidR="001473F1" w:rsidRDefault="001473F1" w:rsidP="0004290A">
      <w:pPr>
        <w:tabs>
          <w:tab w:val="left" w:pos="8695"/>
        </w:tabs>
        <w:ind w:firstLine="284"/>
        <w:jc w:val="both"/>
        <w:rPr>
          <w:sz w:val="24"/>
          <w:szCs w:val="24"/>
          <w:rtl/>
        </w:rPr>
      </w:pPr>
      <w:r>
        <w:rPr>
          <w:rFonts w:hint="cs"/>
          <w:sz w:val="24"/>
          <w:szCs w:val="24"/>
          <w:rtl/>
        </w:rPr>
        <w:t>چکیده</w:t>
      </w:r>
    </w:p>
    <w:p w:rsidR="001473F1" w:rsidRDefault="001473F1" w:rsidP="00ED3C9A">
      <w:pPr>
        <w:tabs>
          <w:tab w:val="left" w:pos="8695"/>
        </w:tabs>
        <w:ind w:firstLine="284"/>
        <w:jc w:val="both"/>
        <w:rPr>
          <w:sz w:val="24"/>
          <w:szCs w:val="24"/>
          <w:rtl/>
        </w:rPr>
      </w:pPr>
      <w:r w:rsidRPr="0004290A">
        <w:rPr>
          <w:rFonts w:hint="cs"/>
          <w:sz w:val="24"/>
          <w:szCs w:val="24"/>
          <w:rtl/>
        </w:rPr>
        <w:t xml:space="preserve">امروزه کیفیت زندگی شهری و ارتقاء آن به هدف اصلی بسیاری از سیاست‌ها، برنامه‌ها و اقدامات مدیران شهری تبدیل شده و به عنوان شاخصی برای ارزیابی و نظارت بر عملکرد تصمیم‌گیران </w:t>
      </w:r>
      <w:r>
        <w:rPr>
          <w:rFonts w:hint="cs"/>
          <w:sz w:val="24"/>
          <w:szCs w:val="24"/>
          <w:rtl/>
        </w:rPr>
        <w:t xml:space="preserve">و مدیران مورد استفاده قرار می‌گیرد. وجود مشکلاتی مانند ضعف منابع درآمدی، کمبود وسایل حمل و نقل عمومی، سنگینی ترافیک و تراکم خودروها و اتلاف وقت شهرنشینان در ترددهای شهری، کمبود فرصت‌ها و موقعیت‌های شغلی مناسب، کمبود مراکز درمانی، گرانی و کمبود مسکن مناسب، مشکلات و آسیب‌های ناشی از نابرابری‌های اجتماعی، تغذیه نامناسب، آلودگی آب، آلودگی هوا، آلودگی محیط، کمبود فضای سبز، کمبود امکانات فرهنگی، ورزشی و فراغتی، جرائم، ناامنی و آسیب‌های اجتماعی و ... زندگی شهری  را با چالش‌های جدی مواجه ساخته است و بر لزوم توجه به کیفیت زندگی شهری بیش از پیش افزوده است. </w:t>
      </w:r>
      <w:r w:rsidR="00DD1A31">
        <w:rPr>
          <w:rFonts w:hint="cs"/>
          <w:sz w:val="24"/>
          <w:szCs w:val="24"/>
          <w:rtl/>
        </w:rPr>
        <w:t xml:space="preserve">در این مقاله ابتدا مختصات و ابعاد حکمروایی خوب شهری و کیفیت زندگی شهری بررسی </w:t>
      </w:r>
      <w:r w:rsidR="00ED3C9A">
        <w:rPr>
          <w:rFonts w:hint="cs"/>
          <w:sz w:val="24"/>
          <w:szCs w:val="24"/>
          <w:rtl/>
        </w:rPr>
        <w:t xml:space="preserve">تبیین می‌شود </w:t>
      </w:r>
      <w:r w:rsidR="00DD1A31">
        <w:rPr>
          <w:rFonts w:hint="cs"/>
          <w:sz w:val="24"/>
          <w:szCs w:val="24"/>
          <w:rtl/>
        </w:rPr>
        <w:t>و سپس وضعیت کیفیت زندگی شهری در شهر تهران از طریق فراتحلیل تحقیقات انجام شده و شاخص</w:t>
      </w:r>
      <w:r w:rsidR="00ED3C9A">
        <w:rPr>
          <w:rFonts w:hint="cs"/>
          <w:sz w:val="24"/>
          <w:szCs w:val="24"/>
          <w:rtl/>
        </w:rPr>
        <w:t>‌</w:t>
      </w:r>
      <w:r w:rsidR="00DD1A31">
        <w:rPr>
          <w:rFonts w:hint="cs"/>
          <w:sz w:val="24"/>
          <w:szCs w:val="24"/>
          <w:rtl/>
        </w:rPr>
        <w:t xml:space="preserve">های بین المللی مورد تحلیل قرار </w:t>
      </w:r>
      <w:r w:rsidR="00ED3C9A">
        <w:rPr>
          <w:rFonts w:hint="cs"/>
          <w:sz w:val="24"/>
          <w:szCs w:val="24"/>
          <w:rtl/>
        </w:rPr>
        <w:t xml:space="preserve">می‌گیرد. </w:t>
      </w:r>
      <w:r w:rsidR="00DD1A31">
        <w:rPr>
          <w:rFonts w:hint="cs"/>
          <w:sz w:val="24"/>
          <w:szCs w:val="24"/>
          <w:rtl/>
        </w:rPr>
        <w:t xml:space="preserve">در انتها </w:t>
      </w:r>
      <w:r w:rsidR="00ED3C9A">
        <w:rPr>
          <w:rFonts w:hint="cs"/>
          <w:sz w:val="24"/>
          <w:szCs w:val="24"/>
          <w:rtl/>
        </w:rPr>
        <w:t xml:space="preserve">با بیان نقش و تأثیر </w:t>
      </w:r>
      <w:r w:rsidR="00DD1A31">
        <w:rPr>
          <w:rFonts w:hint="cs"/>
          <w:sz w:val="24"/>
          <w:szCs w:val="24"/>
          <w:rtl/>
        </w:rPr>
        <w:t>حکمروایی خوب شهری برای تحقق توسعه پایدار شهری</w:t>
      </w:r>
      <w:r w:rsidR="00ED3C9A">
        <w:rPr>
          <w:rFonts w:hint="cs"/>
          <w:sz w:val="24"/>
          <w:szCs w:val="24"/>
          <w:rtl/>
        </w:rPr>
        <w:t xml:space="preserve">، پیامدها و آثار آن بر </w:t>
      </w:r>
      <w:r w:rsidR="00DD1A31">
        <w:rPr>
          <w:rFonts w:hint="cs"/>
          <w:sz w:val="24"/>
          <w:szCs w:val="24"/>
          <w:rtl/>
        </w:rPr>
        <w:t xml:space="preserve">ارتقاء کیفیت زندگی شهری </w:t>
      </w:r>
      <w:r w:rsidR="00ED3C9A">
        <w:rPr>
          <w:rFonts w:hint="cs"/>
          <w:sz w:val="24"/>
          <w:szCs w:val="24"/>
          <w:rtl/>
        </w:rPr>
        <w:t xml:space="preserve">و کاهش جرائم </w:t>
      </w:r>
      <w:r w:rsidR="00DD1A31">
        <w:rPr>
          <w:rFonts w:hint="cs"/>
          <w:sz w:val="24"/>
          <w:szCs w:val="24"/>
          <w:rtl/>
        </w:rPr>
        <w:t xml:space="preserve">تبیین </w:t>
      </w:r>
      <w:r w:rsidR="00ED3C9A">
        <w:rPr>
          <w:rFonts w:hint="cs"/>
          <w:sz w:val="24"/>
          <w:szCs w:val="24"/>
          <w:rtl/>
        </w:rPr>
        <w:t>می‌شود.</w:t>
      </w:r>
      <w:r w:rsidR="00DD1A31">
        <w:rPr>
          <w:rFonts w:hint="cs"/>
          <w:sz w:val="24"/>
          <w:szCs w:val="24"/>
          <w:rtl/>
        </w:rPr>
        <w:t xml:space="preserve"> </w:t>
      </w:r>
    </w:p>
    <w:p w:rsidR="00DE54C3" w:rsidRDefault="00DE54C3" w:rsidP="001473F1">
      <w:pPr>
        <w:tabs>
          <w:tab w:val="left" w:pos="8695"/>
        </w:tabs>
        <w:ind w:firstLine="284"/>
        <w:jc w:val="both"/>
        <w:rPr>
          <w:sz w:val="24"/>
          <w:szCs w:val="24"/>
          <w:rtl/>
        </w:rPr>
      </w:pPr>
    </w:p>
    <w:p w:rsidR="00DD1A31" w:rsidRDefault="00DD1A31" w:rsidP="001473F1">
      <w:pPr>
        <w:tabs>
          <w:tab w:val="left" w:pos="8695"/>
        </w:tabs>
        <w:ind w:firstLine="284"/>
        <w:jc w:val="both"/>
        <w:rPr>
          <w:sz w:val="24"/>
          <w:szCs w:val="24"/>
          <w:rtl/>
        </w:rPr>
      </w:pPr>
      <w:r>
        <w:rPr>
          <w:rFonts w:hint="cs"/>
          <w:sz w:val="24"/>
          <w:szCs w:val="24"/>
          <w:rtl/>
        </w:rPr>
        <w:t>واژگان کلیدی:</w:t>
      </w:r>
    </w:p>
    <w:p w:rsidR="00DD1A31" w:rsidRDefault="00DD1A31" w:rsidP="001473F1">
      <w:pPr>
        <w:tabs>
          <w:tab w:val="left" w:pos="8695"/>
        </w:tabs>
        <w:ind w:firstLine="284"/>
        <w:jc w:val="both"/>
        <w:rPr>
          <w:sz w:val="24"/>
          <w:szCs w:val="24"/>
          <w:rtl/>
        </w:rPr>
      </w:pPr>
      <w:r>
        <w:rPr>
          <w:rFonts w:hint="cs"/>
          <w:sz w:val="24"/>
          <w:szCs w:val="24"/>
          <w:rtl/>
        </w:rPr>
        <w:t xml:space="preserve">حکمروایی، حکمروایی خوب شهری، کیفیت زندگی شهری، توسعه پایدار شهری، تهران </w:t>
      </w:r>
    </w:p>
    <w:p w:rsidR="001473F1" w:rsidRDefault="001473F1" w:rsidP="0004290A">
      <w:pPr>
        <w:tabs>
          <w:tab w:val="left" w:pos="8695"/>
        </w:tabs>
        <w:ind w:firstLine="284"/>
        <w:jc w:val="both"/>
        <w:rPr>
          <w:sz w:val="24"/>
          <w:szCs w:val="24"/>
          <w:rtl/>
        </w:rPr>
      </w:pPr>
    </w:p>
    <w:p w:rsidR="00ED3C9A" w:rsidRDefault="00ED3C9A">
      <w:pPr>
        <w:bidi w:val="0"/>
        <w:rPr>
          <w:sz w:val="24"/>
          <w:szCs w:val="24"/>
          <w:rtl/>
        </w:rPr>
      </w:pPr>
      <w:r>
        <w:rPr>
          <w:sz w:val="24"/>
          <w:szCs w:val="24"/>
          <w:rtl/>
        </w:rPr>
        <w:br w:type="page"/>
      </w:r>
    </w:p>
    <w:p w:rsidR="008E3CFF" w:rsidRDefault="001A1947" w:rsidP="00A617BE">
      <w:pPr>
        <w:pStyle w:val="Heading1"/>
        <w:rPr>
          <w:rtl/>
        </w:rPr>
      </w:pPr>
      <w:r>
        <w:rPr>
          <w:rFonts w:hint="cs"/>
          <w:rtl/>
        </w:rPr>
        <w:lastRenderedPageBreak/>
        <w:t>مقدمه</w:t>
      </w:r>
    </w:p>
    <w:p w:rsidR="00A51CDA" w:rsidRPr="00777FF6" w:rsidRDefault="009F2811" w:rsidP="00AB7D08">
      <w:pPr>
        <w:tabs>
          <w:tab w:val="left" w:pos="8695"/>
        </w:tabs>
        <w:ind w:firstLine="284"/>
        <w:jc w:val="both"/>
        <w:rPr>
          <w:sz w:val="24"/>
          <w:szCs w:val="24"/>
          <w:rtl/>
        </w:rPr>
      </w:pPr>
      <w:r>
        <w:rPr>
          <w:rFonts w:hint="cs"/>
          <w:sz w:val="24"/>
          <w:szCs w:val="24"/>
          <w:rtl/>
        </w:rPr>
        <w:t>گرایش انسان به زندگی در شهر با میل بشر برای رفاه و امنیت تبیین شده است.</w:t>
      </w:r>
      <w:r w:rsidR="007C68F8">
        <w:rPr>
          <w:rFonts w:hint="cs"/>
          <w:sz w:val="24"/>
          <w:szCs w:val="24"/>
          <w:rtl/>
        </w:rPr>
        <w:t xml:space="preserve"> (</w:t>
      </w:r>
      <w:r w:rsidR="007857DC">
        <w:rPr>
          <w:rFonts w:hint="cs"/>
          <w:sz w:val="24"/>
          <w:szCs w:val="24"/>
          <w:rtl/>
        </w:rPr>
        <w:t>باندز</w:t>
      </w:r>
      <w:r w:rsidR="007C68F8">
        <w:rPr>
          <w:rFonts w:hint="cs"/>
          <w:sz w:val="24"/>
          <w:szCs w:val="24"/>
          <w:rtl/>
        </w:rPr>
        <w:t xml:space="preserve">، 1390) </w:t>
      </w:r>
      <w:r>
        <w:rPr>
          <w:rFonts w:hint="cs"/>
          <w:sz w:val="24"/>
          <w:szCs w:val="24"/>
          <w:rtl/>
        </w:rPr>
        <w:t>در واقع انسان برای تأمین امنیت و ر</w:t>
      </w:r>
      <w:r w:rsidR="00ED3C9A">
        <w:rPr>
          <w:rFonts w:hint="cs"/>
          <w:sz w:val="24"/>
          <w:szCs w:val="24"/>
          <w:rtl/>
        </w:rPr>
        <w:t xml:space="preserve">فاه بیشتر شهرها را پدید آورده و استقرار پرستشگاه‌ها، معابد، کاخ‌ها، انبارهای آذوقه، مازاد تولید و تراکم ثروت در شهرها؛ اقتضای توجه به نظم و امنیت شهرها از طریق برج و باروها و قلعه‌ها را در شهرهای گذشته فراهم می‌نموده و امنیت و رفاه را برای ساکنان شهر به ارمغان می‌آورده است.  </w:t>
      </w:r>
      <w:r w:rsidR="00AB7D08">
        <w:rPr>
          <w:rFonts w:hint="cs"/>
          <w:sz w:val="24"/>
          <w:szCs w:val="24"/>
          <w:rtl/>
        </w:rPr>
        <w:t xml:space="preserve">حتی در شهرهای امروزی، </w:t>
      </w:r>
      <w:r w:rsidR="00ED3C9A">
        <w:rPr>
          <w:rFonts w:hint="cs"/>
          <w:sz w:val="24"/>
          <w:szCs w:val="24"/>
          <w:rtl/>
        </w:rPr>
        <w:t xml:space="preserve"> </w:t>
      </w:r>
      <w:r>
        <w:rPr>
          <w:rFonts w:hint="cs"/>
          <w:sz w:val="24"/>
          <w:szCs w:val="24"/>
          <w:rtl/>
        </w:rPr>
        <w:t>تفاوت</w:t>
      </w:r>
      <w:r w:rsidR="00ED3C9A">
        <w:rPr>
          <w:rFonts w:hint="cs"/>
          <w:sz w:val="24"/>
          <w:szCs w:val="24"/>
          <w:rtl/>
        </w:rPr>
        <w:t>‌</w:t>
      </w:r>
      <w:r>
        <w:rPr>
          <w:rFonts w:hint="cs"/>
          <w:sz w:val="24"/>
          <w:szCs w:val="24"/>
          <w:rtl/>
        </w:rPr>
        <w:t>ها در قیمت زمین و مسکن در نواحی مختلف شهری را هم می</w:t>
      </w:r>
      <w:r w:rsidR="00AB7D08">
        <w:rPr>
          <w:rFonts w:hint="cs"/>
          <w:sz w:val="24"/>
          <w:szCs w:val="24"/>
          <w:rtl/>
        </w:rPr>
        <w:t>‌</w:t>
      </w:r>
      <w:r>
        <w:rPr>
          <w:rFonts w:hint="cs"/>
          <w:sz w:val="24"/>
          <w:szCs w:val="24"/>
          <w:rtl/>
        </w:rPr>
        <w:t xml:space="preserve">توان </w:t>
      </w:r>
      <w:r w:rsidR="007C68F8">
        <w:rPr>
          <w:rFonts w:hint="cs"/>
          <w:sz w:val="24"/>
          <w:szCs w:val="24"/>
          <w:rtl/>
        </w:rPr>
        <w:t xml:space="preserve">با عواملی چون </w:t>
      </w:r>
      <w:r>
        <w:rPr>
          <w:rFonts w:hint="cs"/>
          <w:sz w:val="24"/>
          <w:szCs w:val="24"/>
          <w:rtl/>
        </w:rPr>
        <w:t xml:space="preserve">میزان رفاه و امنیت </w:t>
      </w:r>
      <w:r w:rsidR="007C68F8">
        <w:rPr>
          <w:rFonts w:hint="cs"/>
          <w:sz w:val="24"/>
          <w:szCs w:val="24"/>
          <w:rtl/>
        </w:rPr>
        <w:t>مدل سازی</w:t>
      </w:r>
      <w:r w:rsidR="00AB7D08">
        <w:rPr>
          <w:rFonts w:hint="cs"/>
          <w:sz w:val="24"/>
          <w:szCs w:val="24"/>
          <w:rtl/>
        </w:rPr>
        <w:t xml:space="preserve"> و تبیین کرد</w:t>
      </w:r>
      <w:r>
        <w:rPr>
          <w:rFonts w:hint="cs"/>
          <w:sz w:val="24"/>
          <w:szCs w:val="24"/>
          <w:rtl/>
        </w:rPr>
        <w:t xml:space="preserve">. </w:t>
      </w:r>
      <w:r w:rsidR="007857DC">
        <w:rPr>
          <w:rFonts w:hint="cs"/>
          <w:sz w:val="24"/>
          <w:szCs w:val="24"/>
          <w:rtl/>
        </w:rPr>
        <w:t>بر مبنای همین روند ، رشد شتابان شهرنشینی و شهری شدن بخش قابل توجهی از جمعیت جهان نیز قابل درک خواهد بود. افراد به دنبال کسب</w:t>
      </w:r>
      <w:r w:rsidR="00281F43">
        <w:rPr>
          <w:rFonts w:hint="cs"/>
          <w:sz w:val="24"/>
          <w:szCs w:val="24"/>
          <w:rtl/>
        </w:rPr>
        <w:t xml:space="preserve"> عدالت،</w:t>
      </w:r>
      <w:r w:rsidR="007857DC">
        <w:rPr>
          <w:rFonts w:hint="cs"/>
          <w:sz w:val="24"/>
          <w:szCs w:val="24"/>
          <w:rtl/>
        </w:rPr>
        <w:t xml:space="preserve"> آزادی و رفاه بیشتر، کسب درآمد و شغل مناسب تر، امنیت و امکانات بیشتر روانه شهرها شدند</w:t>
      </w:r>
      <w:r w:rsidR="00281F43">
        <w:rPr>
          <w:rFonts w:hint="cs"/>
          <w:sz w:val="24"/>
          <w:szCs w:val="24"/>
          <w:rtl/>
        </w:rPr>
        <w:t>. به رغم چنین تمایل و انتظار، تراکم بیش از ظرفیت جمعیت شهرها و کمبود منابع و امکانات در کل</w:t>
      </w:r>
      <w:r w:rsidR="00AB7D08">
        <w:rPr>
          <w:rFonts w:hint="cs"/>
          <w:sz w:val="24"/>
          <w:szCs w:val="24"/>
          <w:rtl/>
        </w:rPr>
        <w:t>یه ابعاد موجب شده تا اغلب شهرها</w:t>
      </w:r>
      <w:r w:rsidR="00281F43">
        <w:rPr>
          <w:rFonts w:hint="cs"/>
          <w:sz w:val="24"/>
          <w:szCs w:val="24"/>
          <w:rtl/>
        </w:rPr>
        <w:t>، با افت شدید قابلیت زندگی، زیست پذیری و کیفیت زندگی مواجه باشند و با مشکلاتی چون نابرابری، آلودگی، فقر، بیکاری، جرم و ناامنی موجه باشند.</w:t>
      </w:r>
      <w:r w:rsidR="00A51CDA">
        <w:rPr>
          <w:rFonts w:hint="cs"/>
          <w:sz w:val="24"/>
          <w:szCs w:val="24"/>
          <w:rtl/>
        </w:rPr>
        <w:t xml:space="preserve"> </w:t>
      </w:r>
      <w:r w:rsidR="00AB7D08">
        <w:rPr>
          <w:rFonts w:hint="cs"/>
          <w:sz w:val="24"/>
          <w:szCs w:val="24"/>
          <w:rtl/>
        </w:rPr>
        <w:t xml:space="preserve">از این رو امروزه شهرها با چشم‌اندازی دوگانه و متناقض‌نما مواجه‌اند. از یکسو </w:t>
      </w:r>
      <w:r w:rsidR="00A51CDA">
        <w:rPr>
          <w:rFonts w:hint="cs"/>
          <w:sz w:val="24"/>
          <w:szCs w:val="24"/>
          <w:rtl/>
        </w:rPr>
        <w:t xml:space="preserve">شهرها محل تمرکز </w:t>
      </w:r>
      <w:r w:rsidR="00AB7D08">
        <w:rPr>
          <w:rFonts w:hint="cs"/>
          <w:sz w:val="24"/>
          <w:szCs w:val="24"/>
          <w:rtl/>
        </w:rPr>
        <w:t xml:space="preserve">امکانات، تأمین </w:t>
      </w:r>
      <w:r w:rsidR="00A51CDA">
        <w:rPr>
          <w:rFonts w:hint="cs"/>
          <w:sz w:val="24"/>
          <w:szCs w:val="24"/>
          <w:rtl/>
        </w:rPr>
        <w:t>نیازها</w:t>
      </w:r>
      <w:r w:rsidR="00AB7D08">
        <w:rPr>
          <w:rFonts w:hint="cs"/>
          <w:sz w:val="24"/>
          <w:szCs w:val="24"/>
          <w:rtl/>
        </w:rPr>
        <w:t>،</w:t>
      </w:r>
      <w:r w:rsidR="00A51CDA">
        <w:rPr>
          <w:rFonts w:hint="cs"/>
          <w:sz w:val="24"/>
          <w:szCs w:val="24"/>
          <w:rtl/>
        </w:rPr>
        <w:t xml:space="preserve"> کانون‌های توسعه</w:t>
      </w:r>
      <w:r w:rsidR="00AB7D08">
        <w:rPr>
          <w:rFonts w:hint="cs"/>
          <w:sz w:val="24"/>
          <w:szCs w:val="24"/>
          <w:rtl/>
        </w:rPr>
        <w:t xml:space="preserve">، پیشرفت، تحرک و رفاه قلمداد می‌شوند </w:t>
      </w:r>
      <w:r w:rsidR="00A51CDA">
        <w:rPr>
          <w:rFonts w:hint="cs"/>
          <w:sz w:val="24"/>
          <w:szCs w:val="24"/>
          <w:rtl/>
        </w:rPr>
        <w:t xml:space="preserve">و از طرف دیگر محل تمرکز و کانون مسائل و مشکلات هستند. </w:t>
      </w:r>
      <w:r w:rsidR="00AB7D08">
        <w:rPr>
          <w:rFonts w:hint="cs"/>
          <w:sz w:val="24"/>
          <w:szCs w:val="24"/>
          <w:rtl/>
        </w:rPr>
        <w:t xml:space="preserve">شهرها گرچه ظرفیت جذب و شکوفایی سرمایه‌های اقتصادی و انسانی را دارند ولی جرم و جنایت، ناامنی و آلودگی و اتلاف وقت و شلوغی و اذحام جمعیت و تنازع و درگیری و سردی روابط اجتماعی و مشکلات عصبی و نظایر آن را نیز با خود دارند. </w:t>
      </w:r>
      <w:r w:rsidR="00A51CDA">
        <w:rPr>
          <w:rFonts w:hint="cs"/>
          <w:sz w:val="24"/>
          <w:szCs w:val="24"/>
          <w:rtl/>
        </w:rPr>
        <w:t xml:space="preserve">اغلب مشکلات زیست محیطی منشأ شهری دارند. 80 درصد از گازهای گلخانه‌ای از فعالیت‌های اقتصادی و صنعتی متمرکز در شهرها نشأت می‌گیرند. </w:t>
      </w:r>
      <w:r w:rsidR="00A51CDA" w:rsidRPr="00777FF6">
        <w:rPr>
          <w:rFonts w:hint="cs"/>
          <w:sz w:val="24"/>
          <w:szCs w:val="24"/>
          <w:rtl/>
        </w:rPr>
        <w:t>فراوانی و استمرار جرائم و بزهکاری در مناطق در حال گذار مرکز شهری حاکی از این است که ناپایداری و آشفتگی فرهنگی بستر مناسبی برای فعالیت‌های نامشروع فراهم می‌کند.</w:t>
      </w:r>
      <w:r w:rsidR="00A51CDA">
        <w:rPr>
          <w:rFonts w:hint="cs"/>
          <w:sz w:val="24"/>
          <w:szCs w:val="24"/>
          <w:rtl/>
        </w:rPr>
        <w:t xml:space="preserve"> با توجه به رشد حاشیه نشینی و گسترش بی قواره و بدون برنامه شهرها و </w:t>
      </w:r>
      <w:r w:rsidR="004C2E7B">
        <w:rPr>
          <w:rFonts w:hint="cs"/>
          <w:sz w:val="24"/>
          <w:szCs w:val="24"/>
          <w:rtl/>
        </w:rPr>
        <w:t xml:space="preserve">اسقرار مجرمان و بزهکاران در این مناطق، </w:t>
      </w:r>
      <w:r w:rsidR="00A51CDA">
        <w:rPr>
          <w:rFonts w:hint="cs"/>
          <w:sz w:val="24"/>
          <w:szCs w:val="24"/>
          <w:rtl/>
        </w:rPr>
        <w:t xml:space="preserve">گسترش جرم و جنایت </w:t>
      </w:r>
      <w:r w:rsidR="004C2E7B">
        <w:rPr>
          <w:rFonts w:hint="cs"/>
          <w:sz w:val="24"/>
          <w:szCs w:val="24"/>
          <w:rtl/>
        </w:rPr>
        <w:t xml:space="preserve">و آسیب های اجتماعی در شهرها </w:t>
      </w:r>
      <w:r w:rsidR="00A51CDA">
        <w:rPr>
          <w:rFonts w:hint="cs"/>
          <w:sz w:val="24"/>
          <w:szCs w:val="24"/>
          <w:rtl/>
        </w:rPr>
        <w:t xml:space="preserve">دور از انتظار نیست. </w:t>
      </w:r>
      <w:r w:rsidR="004C2E7B">
        <w:rPr>
          <w:rFonts w:hint="cs"/>
          <w:sz w:val="24"/>
          <w:szCs w:val="24"/>
          <w:rtl/>
        </w:rPr>
        <w:t>«</w:t>
      </w:r>
      <w:r w:rsidR="00A51CDA" w:rsidRPr="00777FF6">
        <w:rPr>
          <w:rFonts w:hint="cs"/>
          <w:sz w:val="24"/>
          <w:szCs w:val="24"/>
          <w:rtl/>
        </w:rPr>
        <w:t>همانطور که زمانی جرم به آشفتگی اجتماعی مناطق مرکزی نسبت داده می‌شد، حالا گفته می‌شود که حومه‌های بی‌قواره، تضعیف‌کننده مسئولیت‌پذیری شهرنشینان و ارزش‌های مشترک بین آن‌هاست.</w:t>
      </w:r>
      <w:r w:rsidR="004C2E7B">
        <w:rPr>
          <w:rFonts w:hint="cs"/>
          <w:sz w:val="24"/>
          <w:szCs w:val="24"/>
          <w:rtl/>
        </w:rPr>
        <w:t>»</w:t>
      </w:r>
      <w:r w:rsidR="00A51CDA" w:rsidRPr="00777FF6">
        <w:rPr>
          <w:rFonts w:hint="cs"/>
          <w:sz w:val="24"/>
          <w:szCs w:val="24"/>
          <w:rtl/>
        </w:rPr>
        <w:t xml:space="preserve"> (باندز، 1390: 195)</w:t>
      </w:r>
    </w:p>
    <w:p w:rsidR="008E3CFF" w:rsidRDefault="008E3CFF" w:rsidP="00873F86">
      <w:pPr>
        <w:tabs>
          <w:tab w:val="left" w:pos="8695"/>
        </w:tabs>
        <w:ind w:firstLine="284"/>
        <w:jc w:val="both"/>
        <w:rPr>
          <w:sz w:val="24"/>
          <w:szCs w:val="24"/>
          <w:rtl/>
        </w:rPr>
      </w:pPr>
      <w:r w:rsidRPr="00777FF6">
        <w:rPr>
          <w:rFonts w:hint="cs"/>
          <w:sz w:val="24"/>
          <w:szCs w:val="24"/>
          <w:rtl/>
        </w:rPr>
        <w:t>براساس برآورد بانک جهانی تعداد فقرای شهری تا سال 2025 تقریباً به بیش از 1500 میلیون نفر خواهد رسید. حداقل 600 میلیون نفر که بیشتر آنها را فقرا تشکیل می‌دهند در شرایط تهدیدآمیز بهداشتی در محیط‌های شهری آلوده به سر می‌برند. یک سوم ساکنان شهری در مسکن غیراستاندارد زندگی می‌کنند. حداقل 250 میلیون ساکن شهری هیچگونه دسترسی فوری به آب لوله</w:t>
      </w:r>
      <w:r>
        <w:rPr>
          <w:rFonts w:hint="cs"/>
          <w:sz w:val="24"/>
          <w:szCs w:val="24"/>
          <w:rtl/>
        </w:rPr>
        <w:t>‌</w:t>
      </w:r>
      <w:r w:rsidRPr="00777FF6">
        <w:rPr>
          <w:rFonts w:hint="cs"/>
          <w:sz w:val="24"/>
          <w:szCs w:val="24"/>
          <w:rtl/>
        </w:rPr>
        <w:t>کشی سالم ندارند و 400 میلیون نفر از امکانات بهداشتی مناسب برخوردار نیستند.</w:t>
      </w:r>
      <w:r>
        <w:rPr>
          <w:rFonts w:hint="cs"/>
          <w:sz w:val="24"/>
          <w:szCs w:val="24"/>
          <w:rtl/>
        </w:rPr>
        <w:t xml:space="preserve"> </w:t>
      </w:r>
      <w:r w:rsidRPr="00777FF6">
        <w:rPr>
          <w:rFonts w:hint="cs"/>
          <w:sz w:val="24"/>
          <w:szCs w:val="24"/>
          <w:rtl/>
        </w:rPr>
        <w:t>همچنین بسیاری از مراکز شهری در محاصره مشکلاتی چون افزایش جرم و جنایت و بزهکاری، فساد و رشوه خواری و جرائم سازمان یافته، قاچاق مواد مخدر، فحشا و نظایر آن قرار دارند.</w:t>
      </w:r>
      <w:r w:rsidR="00AB7D08">
        <w:rPr>
          <w:rFonts w:hint="cs"/>
          <w:sz w:val="24"/>
          <w:szCs w:val="24"/>
          <w:rtl/>
        </w:rPr>
        <w:t xml:space="preserve"> (</w:t>
      </w:r>
      <w:r w:rsidR="00AB7D08">
        <w:rPr>
          <w:sz w:val="24"/>
          <w:szCs w:val="24"/>
        </w:rPr>
        <w:t>World Bank, 2011</w:t>
      </w:r>
      <w:r w:rsidR="00AB7D08">
        <w:rPr>
          <w:rFonts w:hint="cs"/>
          <w:sz w:val="24"/>
          <w:szCs w:val="24"/>
          <w:rtl/>
        </w:rPr>
        <w:t>)</w:t>
      </w:r>
      <w:r>
        <w:rPr>
          <w:rFonts w:hint="cs"/>
          <w:sz w:val="24"/>
          <w:szCs w:val="24"/>
          <w:rtl/>
        </w:rPr>
        <w:t xml:space="preserve"> این مسائل و مصادیق نشان می‌دهد که در زندگی رو به گسترش شهری کیفیت زندگی واجد اهمیت فراوان است، که توجه برنامه‌ریزان توسعه، مدیران و دولتمردان را به خود جلب می‌نماید.</w:t>
      </w:r>
      <w:r w:rsidR="007C58B8">
        <w:rPr>
          <w:rFonts w:hint="cs"/>
          <w:sz w:val="24"/>
          <w:szCs w:val="24"/>
          <w:rtl/>
        </w:rPr>
        <w:t xml:space="preserve"> </w:t>
      </w:r>
      <w:r>
        <w:rPr>
          <w:rFonts w:hint="cs"/>
          <w:sz w:val="24"/>
          <w:szCs w:val="24"/>
          <w:rtl/>
        </w:rPr>
        <w:t xml:space="preserve">در مدل‌های اخیر توسعه که از سوی سازمان‌های بین‌المللی ترویج می‌شود، </w:t>
      </w:r>
      <w:r w:rsidRPr="00777FF6">
        <w:rPr>
          <w:rFonts w:hint="cs"/>
          <w:sz w:val="24"/>
          <w:szCs w:val="24"/>
          <w:rtl/>
        </w:rPr>
        <w:t>برای بهبود کیفیت و قابلیت زندگی شهری و نیل به توسعه پایدار شهری</w:t>
      </w:r>
      <w:r w:rsidR="007C58B8">
        <w:rPr>
          <w:rFonts w:hint="cs"/>
          <w:sz w:val="24"/>
          <w:szCs w:val="24"/>
          <w:rtl/>
        </w:rPr>
        <w:t>،</w:t>
      </w:r>
      <w:r>
        <w:rPr>
          <w:rFonts w:hint="cs"/>
          <w:sz w:val="24"/>
          <w:szCs w:val="24"/>
          <w:rtl/>
        </w:rPr>
        <w:t xml:space="preserve"> الگوی حکمروایی خوب شهری </w:t>
      </w:r>
      <w:r w:rsidR="007C58B8">
        <w:rPr>
          <w:rFonts w:hint="cs"/>
          <w:sz w:val="24"/>
          <w:szCs w:val="24"/>
          <w:rtl/>
        </w:rPr>
        <w:t>مطرح می</w:t>
      </w:r>
      <w:r w:rsidR="00873F86">
        <w:rPr>
          <w:rFonts w:hint="cs"/>
          <w:sz w:val="24"/>
          <w:szCs w:val="24"/>
          <w:rtl/>
        </w:rPr>
        <w:t>‌</w:t>
      </w:r>
      <w:r w:rsidR="007C58B8">
        <w:rPr>
          <w:rFonts w:hint="cs"/>
          <w:sz w:val="24"/>
          <w:szCs w:val="24"/>
          <w:rtl/>
        </w:rPr>
        <w:t>شود که بر مبنای آن می</w:t>
      </w:r>
      <w:r w:rsidR="00873F86">
        <w:rPr>
          <w:rFonts w:hint="cs"/>
          <w:sz w:val="24"/>
          <w:szCs w:val="24"/>
          <w:rtl/>
        </w:rPr>
        <w:t>‌</w:t>
      </w:r>
      <w:r w:rsidR="007C58B8">
        <w:rPr>
          <w:rFonts w:hint="cs"/>
          <w:sz w:val="24"/>
          <w:szCs w:val="24"/>
          <w:rtl/>
        </w:rPr>
        <w:t xml:space="preserve">توان </w:t>
      </w:r>
      <w:r w:rsidRPr="00777FF6">
        <w:rPr>
          <w:rFonts w:hint="cs"/>
          <w:sz w:val="24"/>
          <w:szCs w:val="24"/>
          <w:rtl/>
        </w:rPr>
        <w:t xml:space="preserve">سلامت، نظم و امنیت </w:t>
      </w:r>
      <w:r>
        <w:rPr>
          <w:rFonts w:hint="cs"/>
          <w:sz w:val="24"/>
          <w:szCs w:val="24"/>
          <w:rtl/>
        </w:rPr>
        <w:t xml:space="preserve">را </w:t>
      </w:r>
      <w:r w:rsidRPr="00777FF6">
        <w:rPr>
          <w:rFonts w:hint="cs"/>
          <w:sz w:val="24"/>
          <w:szCs w:val="24"/>
          <w:rtl/>
        </w:rPr>
        <w:t xml:space="preserve">با پیشرفت و رفاه به صورت توأمان محقق </w:t>
      </w:r>
      <w:r>
        <w:rPr>
          <w:rFonts w:hint="cs"/>
          <w:sz w:val="24"/>
          <w:szCs w:val="24"/>
          <w:rtl/>
        </w:rPr>
        <w:t xml:space="preserve">کرد. </w:t>
      </w:r>
      <w:r w:rsidRPr="00777FF6">
        <w:rPr>
          <w:rFonts w:hint="cs"/>
          <w:sz w:val="24"/>
          <w:szCs w:val="24"/>
          <w:rtl/>
        </w:rPr>
        <w:t xml:space="preserve">نظریه‌ی حکمروایی خوب شهری </w:t>
      </w:r>
      <w:r>
        <w:rPr>
          <w:rFonts w:hint="cs"/>
          <w:sz w:val="24"/>
          <w:szCs w:val="24"/>
          <w:rtl/>
        </w:rPr>
        <w:t xml:space="preserve">که </w:t>
      </w:r>
      <w:r w:rsidRPr="00777FF6">
        <w:rPr>
          <w:rFonts w:hint="cs"/>
          <w:sz w:val="24"/>
          <w:szCs w:val="24"/>
          <w:rtl/>
        </w:rPr>
        <w:t xml:space="preserve">مورد پذیرش نخبگان و صاحبنظران و </w:t>
      </w:r>
      <w:r w:rsidR="00CB3393">
        <w:rPr>
          <w:rFonts w:hint="cs"/>
          <w:sz w:val="24"/>
          <w:szCs w:val="24"/>
          <w:rtl/>
        </w:rPr>
        <w:t xml:space="preserve">تأکید </w:t>
      </w:r>
      <w:r w:rsidRPr="00777FF6">
        <w:rPr>
          <w:rFonts w:hint="cs"/>
          <w:sz w:val="24"/>
          <w:szCs w:val="24"/>
          <w:rtl/>
        </w:rPr>
        <w:t>سازمان</w:t>
      </w:r>
      <w:r w:rsidR="00873F86">
        <w:rPr>
          <w:rFonts w:hint="cs"/>
          <w:sz w:val="24"/>
          <w:szCs w:val="24"/>
          <w:rtl/>
        </w:rPr>
        <w:t>‌</w:t>
      </w:r>
      <w:r w:rsidRPr="00777FF6">
        <w:rPr>
          <w:rFonts w:hint="cs"/>
          <w:sz w:val="24"/>
          <w:szCs w:val="24"/>
          <w:rtl/>
        </w:rPr>
        <w:t xml:space="preserve">های جهانی و </w:t>
      </w:r>
      <w:r w:rsidR="00DE54C3">
        <w:rPr>
          <w:rFonts w:hint="cs"/>
          <w:sz w:val="24"/>
          <w:szCs w:val="24"/>
          <w:rtl/>
        </w:rPr>
        <w:t xml:space="preserve">به </w:t>
      </w:r>
      <w:r w:rsidR="00DE54C3">
        <w:rPr>
          <w:rFonts w:hint="cs"/>
          <w:sz w:val="24"/>
          <w:szCs w:val="24"/>
          <w:rtl/>
        </w:rPr>
        <w:lastRenderedPageBreak/>
        <w:t xml:space="preserve">ویژه </w:t>
      </w:r>
      <w:r w:rsidRPr="00777FF6">
        <w:rPr>
          <w:rFonts w:hint="cs"/>
          <w:sz w:val="24"/>
          <w:szCs w:val="24"/>
          <w:rtl/>
        </w:rPr>
        <w:t xml:space="preserve">مرکز سکونت‌گاه‌های انسانی سازمان ملل موسوم به هابیتات </w:t>
      </w:r>
      <w:r w:rsidR="00CB3393">
        <w:rPr>
          <w:rFonts w:hint="cs"/>
          <w:sz w:val="24"/>
          <w:szCs w:val="24"/>
          <w:rtl/>
        </w:rPr>
        <w:t>قرار گرفته</w:t>
      </w:r>
      <w:r>
        <w:rPr>
          <w:rFonts w:hint="cs"/>
          <w:sz w:val="24"/>
          <w:szCs w:val="24"/>
          <w:rtl/>
        </w:rPr>
        <w:t xml:space="preserve">، </w:t>
      </w:r>
      <w:r w:rsidRPr="00777FF6">
        <w:rPr>
          <w:rFonts w:hint="cs"/>
          <w:sz w:val="24"/>
          <w:szCs w:val="24"/>
          <w:rtl/>
        </w:rPr>
        <w:t xml:space="preserve">درصدد است تا شهرها هرچه کارآمدتر، عادلانه‌تر، ایمن‌تر و پایدارتر شوند. </w:t>
      </w:r>
      <w:r>
        <w:rPr>
          <w:rFonts w:hint="cs"/>
          <w:sz w:val="24"/>
          <w:szCs w:val="24"/>
          <w:rtl/>
        </w:rPr>
        <w:t>از این رو بین حکمروایی خوب شهری، توسعه پایدار شهری و ارتقاء کیفیت زندگی شهری رابطه</w:t>
      </w:r>
      <w:r w:rsidR="00873F86">
        <w:rPr>
          <w:rFonts w:hint="cs"/>
          <w:sz w:val="24"/>
          <w:szCs w:val="24"/>
          <w:rtl/>
        </w:rPr>
        <w:t>‌</w:t>
      </w:r>
      <w:r>
        <w:rPr>
          <w:rFonts w:hint="cs"/>
          <w:sz w:val="24"/>
          <w:szCs w:val="24"/>
          <w:rtl/>
        </w:rPr>
        <w:t>ی مستقیم و وثیقی برقرار است</w:t>
      </w:r>
      <w:r w:rsidR="00873F86">
        <w:rPr>
          <w:rFonts w:hint="cs"/>
          <w:sz w:val="24"/>
          <w:szCs w:val="24"/>
          <w:rtl/>
        </w:rPr>
        <w:t xml:space="preserve"> که در این </w:t>
      </w:r>
      <w:r>
        <w:rPr>
          <w:rFonts w:hint="cs"/>
          <w:sz w:val="24"/>
          <w:szCs w:val="24"/>
          <w:rtl/>
        </w:rPr>
        <w:t>مقاله ضمن بیان مختصات و ابعاد حکمروایی خوب شهری و مؤلفه‌های کیفیت زندگی شهری، رابطه‌ و مکانیسم اثرگذاری بین آنها تبیین می‌</w:t>
      </w:r>
      <w:r w:rsidR="00873F86">
        <w:rPr>
          <w:rFonts w:hint="cs"/>
          <w:sz w:val="24"/>
          <w:szCs w:val="24"/>
          <w:rtl/>
        </w:rPr>
        <w:t>شود</w:t>
      </w:r>
      <w:r>
        <w:rPr>
          <w:rFonts w:hint="cs"/>
          <w:sz w:val="24"/>
          <w:szCs w:val="24"/>
          <w:rtl/>
        </w:rPr>
        <w:t xml:space="preserve">.  </w:t>
      </w:r>
    </w:p>
    <w:p w:rsidR="007C58B8" w:rsidRDefault="007C58B8" w:rsidP="007C58B8">
      <w:pPr>
        <w:tabs>
          <w:tab w:val="left" w:pos="8695"/>
        </w:tabs>
        <w:ind w:firstLine="284"/>
        <w:jc w:val="both"/>
        <w:rPr>
          <w:sz w:val="24"/>
          <w:szCs w:val="24"/>
          <w:rtl/>
        </w:rPr>
      </w:pPr>
    </w:p>
    <w:p w:rsidR="00C077BD" w:rsidRDefault="00C077BD" w:rsidP="00133B9E">
      <w:pPr>
        <w:pStyle w:val="Heading1"/>
        <w:rPr>
          <w:rFonts w:eastAsia="Calibri"/>
          <w:rtl/>
        </w:rPr>
      </w:pPr>
      <w:bookmarkStart w:id="2" w:name="_Toc247692010"/>
      <w:bookmarkStart w:id="3" w:name="_Toc330208182"/>
      <w:r>
        <w:rPr>
          <w:rFonts w:eastAsia="Calibri" w:hint="cs"/>
          <w:rtl/>
        </w:rPr>
        <w:t>حکمروایی خوب شهری</w:t>
      </w:r>
    </w:p>
    <w:p w:rsidR="00D760A2" w:rsidRDefault="006E4D1F" w:rsidP="00D760A2">
      <w:pPr>
        <w:tabs>
          <w:tab w:val="left" w:pos="8695"/>
        </w:tabs>
        <w:ind w:firstLine="284"/>
        <w:jc w:val="both"/>
        <w:rPr>
          <w:sz w:val="24"/>
          <w:szCs w:val="24"/>
          <w:rtl/>
        </w:rPr>
      </w:pPr>
      <w:r>
        <w:rPr>
          <w:rFonts w:hint="cs"/>
          <w:sz w:val="24"/>
          <w:szCs w:val="24"/>
          <w:rtl/>
        </w:rPr>
        <w:t>برایان مک لالین اولین نظریه پردازی است که در سال 1973 مفهوم حکمروایی خوب را مطرح کرد.</w:t>
      </w:r>
      <w:r w:rsidR="00F54AF1">
        <w:rPr>
          <w:rFonts w:hint="cs"/>
          <w:sz w:val="24"/>
          <w:szCs w:val="24"/>
          <w:rtl/>
        </w:rPr>
        <w:t xml:space="preserve"> (کاظمیان، 1386: 5)</w:t>
      </w:r>
      <w:r>
        <w:rPr>
          <w:rFonts w:hint="cs"/>
          <w:sz w:val="24"/>
          <w:szCs w:val="24"/>
          <w:rtl/>
        </w:rPr>
        <w:t xml:space="preserve"> از نظر او </w:t>
      </w:r>
      <w:r w:rsidR="00D760A2" w:rsidRPr="00D760A2">
        <w:rPr>
          <w:sz w:val="24"/>
          <w:szCs w:val="24"/>
          <w:rtl/>
        </w:rPr>
        <w:t>"حكومت شهري" بايد نسبت به روندهاي تغيير در شهر پاسخگوتر</w:t>
      </w:r>
      <w:r w:rsidR="00D760A2">
        <w:rPr>
          <w:rStyle w:val="FootnoteReference"/>
          <w:sz w:val="24"/>
          <w:szCs w:val="24"/>
          <w:rtl/>
        </w:rPr>
        <w:footnoteReference w:id="3"/>
      </w:r>
      <w:r w:rsidR="00D760A2" w:rsidRPr="00D760A2">
        <w:rPr>
          <w:sz w:val="24"/>
          <w:szCs w:val="24"/>
        </w:rPr>
        <w:t xml:space="preserve"> </w:t>
      </w:r>
      <w:r w:rsidR="00D760A2" w:rsidRPr="00D760A2">
        <w:rPr>
          <w:sz w:val="24"/>
          <w:szCs w:val="24"/>
          <w:rtl/>
        </w:rPr>
        <w:t>باشد، اقداماتش با مسائل شهري و</w:t>
      </w:r>
      <w:r w:rsidR="00D760A2">
        <w:rPr>
          <w:rFonts w:hint="cs"/>
          <w:sz w:val="24"/>
          <w:szCs w:val="24"/>
          <w:rtl/>
        </w:rPr>
        <w:t xml:space="preserve"> </w:t>
      </w:r>
      <w:r w:rsidR="00D760A2" w:rsidRPr="00D760A2">
        <w:rPr>
          <w:sz w:val="24"/>
          <w:szCs w:val="24"/>
          <w:rtl/>
        </w:rPr>
        <w:t>تحول آنها</w:t>
      </w:r>
      <w:r w:rsidR="00D760A2">
        <w:rPr>
          <w:rFonts w:hint="cs"/>
          <w:sz w:val="24"/>
          <w:szCs w:val="24"/>
          <w:rtl/>
        </w:rPr>
        <w:t xml:space="preserve"> </w:t>
      </w:r>
      <w:r w:rsidR="00D760A2" w:rsidRPr="00D760A2">
        <w:rPr>
          <w:sz w:val="24"/>
          <w:szCs w:val="24"/>
          <w:rtl/>
        </w:rPr>
        <w:t xml:space="preserve"> متناسب تر</w:t>
      </w:r>
      <w:r w:rsidR="00D760A2">
        <w:rPr>
          <w:rStyle w:val="FootnoteReference"/>
          <w:sz w:val="24"/>
          <w:szCs w:val="24"/>
          <w:rtl/>
        </w:rPr>
        <w:footnoteReference w:id="4"/>
      </w:r>
      <w:r w:rsidR="00D760A2" w:rsidRPr="00D760A2">
        <w:rPr>
          <w:sz w:val="24"/>
          <w:szCs w:val="24"/>
        </w:rPr>
        <w:t xml:space="preserve"> </w:t>
      </w:r>
      <w:r w:rsidR="00D760A2" w:rsidRPr="00D760A2">
        <w:rPr>
          <w:sz w:val="24"/>
          <w:szCs w:val="24"/>
          <w:rtl/>
        </w:rPr>
        <w:t xml:space="preserve">باشد، نسبت به اجتماع مسئول </w:t>
      </w:r>
      <w:r w:rsidR="00D760A2">
        <w:rPr>
          <w:rFonts w:hint="cs"/>
          <w:sz w:val="24"/>
          <w:szCs w:val="24"/>
          <w:rtl/>
        </w:rPr>
        <w:t xml:space="preserve">و پاسخگوتر  </w:t>
      </w:r>
      <w:r w:rsidR="00D760A2" w:rsidRPr="00D760A2">
        <w:rPr>
          <w:sz w:val="24"/>
          <w:szCs w:val="24"/>
          <w:rtl/>
        </w:rPr>
        <w:t>و</w:t>
      </w:r>
      <w:r w:rsidR="00D760A2">
        <w:rPr>
          <w:rFonts w:hint="cs"/>
          <w:sz w:val="24"/>
          <w:szCs w:val="24"/>
          <w:rtl/>
        </w:rPr>
        <w:t xml:space="preserve"> </w:t>
      </w:r>
      <w:r w:rsidR="00D760A2" w:rsidRPr="00D760A2">
        <w:rPr>
          <w:sz w:val="24"/>
          <w:szCs w:val="24"/>
          <w:rtl/>
        </w:rPr>
        <w:t xml:space="preserve">بعنوان بخش </w:t>
      </w:r>
      <w:r w:rsidR="00D760A2">
        <w:rPr>
          <w:sz w:val="24"/>
          <w:szCs w:val="24"/>
          <w:rtl/>
        </w:rPr>
        <w:t>مهمي از نظام يادگيري اجتماع</w:t>
      </w:r>
      <w:r w:rsidR="00D760A2">
        <w:rPr>
          <w:rFonts w:hint="cs"/>
          <w:sz w:val="24"/>
          <w:szCs w:val="24"/>
          <w:rtl/>
        </w:rPr>
        <w:t xml:space="preserve">ی </w:t>
      </w:r>
      <w:r w:rsidR="00D760A2" w:rsidRPr="00D760A2">
        <w:rPr>
          <w:sz w:val="24"/>
          <w:szCs w:val="24"/>
          <w:rtl/>
        </w:rPr>
        <w:t>بهتر عمل كند و</w:t>
      </w:r>
      <w:r w:rsidR="00D760A2">
        <w:rPr>
          <w:rFonts w:hint="cs"/>
          <w:sz w:val="24"/>
          <w:szCs w:val="24"/>
          <w:rtl/>
        </w:rPr>
        <w:t xml:space="preserve"> </w:t>
      </w:r>
      <w:r w:rsidR="00D760A2" w:rsidRPr="00D760A2">
        <w:rPr>
          <w:sz w:val="24"/>
          <w:szCs w:val="24"/>
          <w:rtl/>
        </w:rPr>
        <w:t>سرانجام نقش مهمي در پيش بيني، كشف و</w:t>
      </w:r>
      <w:r w:rsidR="00D760A2">
        <w:rPr>
          <w:rFonts w:hint="cs"/>
          <w:sz w:val="24"/>
          <w:szCs w:val="24"/>
          <w:rtl/>
        </w:rPr>
        <w:t xml:space="preserve"> </w:t>
      </w:r>
      <w:r w:rsidR="00D760A2" w:rsidRPr="00D760A2">
        <w:rPr>
          <w:sz w:val="24"/>
          <w:szCs w:val="24"/>
          <w:rtl/>
        </w:rPr>
        <w:t>استقبال از آينده ايفا كند</w:t>
      </w:r>
      <w:r w:rsidR="00D760A2">
        <w:rPr>
          <w:rFonts w:hint="cs"/>
          <w:sz w:val="24"/>
          <w:szCs w:val="24"/>
          <w:rtl/>
        </w:rPr>
        <w:t xml:space="preserve">. </w:t>
      </w:r>
      <w:r w:rsidR="00D760A2" w:rsidRPr="00D760A2">
        <w:rPr>
          <w:sz w:val="24"/>
          <w:szCs w:val="24"/>
          <w:rtl/>
        </w:rPr>
        <w:t>اين فرايند ها به وجود شبكه ارتباطات در داخل سازمانهاي رسمي حكومت ونظامهاي برنامه ريزي آن وهمچنين شبكه ارتباطات ميان آن سازمانها واجتماع ونظام هاي شهري آن بسيار متكي است</w:t>
      </w:r>
      <w:r w:rsidR="00D760A2">
        <w:rPr>
          <w:rFonts w:hint="cs"/>
          <w:sz w:val="24"/>
          <w:szCs w:val="24"/>
          <w:rtl/>
        </w:rPr>
        <w:t xml:space="preserve"> </w:t>
      </w:r>
      <w:r w:rsidR="00D760A2" w:rsidRPr="00D760A2">
        <w:rPr>
          <w:sz w:val="24"/>
          <w:szCs w:val="24"/>
          <w:rtl/>
        </w:rPr>
        <w:t>(برك پور، 1388</w:t>
      </w:r>
      <w:r w:rsidR="00D760A2">
        <w:rPr>
          <w:rFonts w:hint="cs"/>
          <w:sz w:val="24"/>
          <w:szCs w:val="24"/>
          <w:rtl/>
        </w:rPr>
        <w:t>).</w:t>
      </w:r>
      <w:r w:rsidR="00C077BD" w:rsidRPr="00184D46">
        <w:rPr>
          <w:rFonts w:hint="cs"/>
          <w:sz w:val="24"/>
          <w:szCs w:val="24"/>
          <w:rtl/>
        </w:rPr>
        <w:t xml:space="preserve"> </w:t>
      </w:r>
    </w:p>
    <w:p w:rsidR="004C2E7B" w:rsidRPr="00777FF6" w:rsidRDefault="00D760A2" w:rsidP="00D760A2">
      <w:pPr>
        <w:tabs>
          <w:tab w:val="left" w:pos="8695"/>
        </w:tabs>
        <w:ind w:firstLine="284"/>
        <w:jc w:val="both"/>
        <w:rPr>
          <w:sz w:val="24"/>
          <w:szCs w:val="24"/>
          <w:rtl/>
        </w:rPr>
      </w:pPr>
      <w:r>
        <w:rPr>
          <w:rFonts w:hint="cs"/>
          <w:sz w:val="24"/>
          <w:szCs w:val="24"/>
          <w:rtl/>
        </w:rPr>
        <w:t>حکمروایی خوب شهری ا</w:t>
      </w:r>
      <w:r w:rsidR="00C077BD" w:rsidRPr="00184D46">
        <w:rPr>
          <w:rFonts w:hint="cs"/>
          <w:sz w:val="24"/>
          <w:szCs w:val="24"/>
          <w:rtl/>
        </w:rPr>
        <w:t xml:space="preserve">هدافی چون : 1 – تأمین توسعه‌ی پایدار 2 – عدالت اجتماعی و 3 – مدیریت مشارکتی را با تأکید بر جامعه مدنی، دمکراسی، ارزش‌های بومی و محلی و اعتقاد به خرد جمعی دنبال نمود. </w:t>
      </w:r>
      <w:r w:rsidR="004C2E7B" w:rsidRPr="00184D46">
        <w:rPr>
          <w:rFonts w:hint="cs"/>
          <w:sz w:val="24"/>
          <w:szCs w:val="24"/>
          <w:rtl/>
        </w:rPr>
        <w:t>بالاترين</w:t>
      </w:r>
      <w:r w:rsidR="004C2E7B" w:rsidRPr="00184D46">
        <w:rPr>
          <w:sz w:val="24"/>
          <w:szCs w:val="24"/>
        </w:rPr>
        <w:t xml:space="preserve"> </w:t>
      </w:r>
      <w:r w:rsidR="004C2E7B" w:rsidRPr="00184D46">
        <w:rPr>
          <w:rFonts w:hint="cs"/>
          <w:sz w:val="24"/>
          <w:szCs w:val="24"/>
          <w:rtl/>
        </w:rPr>
        <w:t>هدف حکمروایی خوب شهری، بهبود</w:t>
      </w:r>
      <w:r w:rsidR="004C2E7B" w:rsidRPr="00184D46">
        <w:rPr>
          <w:sz w:val="24"/>
          <w:szCs w:val="24"/>
        </w:rPr>
        <w:t xml:space="preserve"> </w:t>
      </w:r>
      <w:r w:rsidR="004C2E7B" w:rsidRPr="00184D46">
        <w:rPr>
          <w:rFonts w:hint="cs"/>
          <w:sz w:val="24"/>
          <w:szCs w:val="24"/>
          <w:rtl/>
        </w:rPr>
        <w:t>كيفيت</w:t>
      </w:r>
      <w:r w:rsidR="004C2E7B" w:rsidRPr="00184D46">
        <w:rPr>
          <w:sz w:val="24"/>
          <w:szCs w:val="24"/>
        </w:rPr>
        <w:t xml:space="preserve"> </w:t>
      </w:r>
      <w:r w:rsidR="004C2E7B" w:rsidRPr="00184D46">
        <w:rPr>
          <w:rFonts w:hint="cs"/>
          <w:sz w:val="24"/>
          <w:szCs w:val="24"/>
          <w:rtl/>
        </w:rPr>
        <w:t>زندگي</w:t>
      </w:r>
      <w:r w:rsidR="004C2E7B" w:rsidRPr="00184D46">
        <w:rPr>
          <w:sz w:val="24"/>
          <w:szCs w:val="24"/>
        </w:rPr>
        <w:t xml:space="preserve"> </w:t>
      </w:r>
      <w:r w:rsidR="004C2E7B" w:rsidRPr="00184D46">
        <w:rPr>
          <w:rFonts w:hint="cs"/>
          <w:sz w:val="24"/>
          <w:szCs w:val="24"/>
          <w:rtl/>
        </w:rPr>
        <w:t>و</w:t>
      </w:r>
      <w:r w:rsidR="004C2E7B" w:rsidRPr="00184D46">
        <w:rPr>
          <w:sz w:val="24"/>
          <w:szCs w:val="24"/>
        </w:rPr>
        <w:t xml:space="preserve"> </w:t>
      </w:r>
      <w:r w:rsidR="004C2E7B" w:rsidRPr="00184D46">
        <w:rPr>
          <w:rFonts w:hint="cs"/>
          <w:sz w:val="24"/>
          <w:szCs w:val="24"/>
          <w:rtl/>
        </w:rPr>
        <w:t>ارتقاء سطح خوشبختي</w:t>
      </w:r>
      <w:r w:rsidR="004C2E7B" w:rsidRPr="00184D46">
        <w:rPr>
          <w:sz w:val="24"/>
          <w:szCs w:val="24"/>
        </w:rPr>
        <w:t xml:space="preserve"> </w:t>
      </w:r>
      <w:r w:rsidR="004C2E7B" w:rsidRPr="00184D46">
        <w:rPr>
          <w:rFonts w:hint="cs"/>
          <w:sz w:val="24"/>
          <w:szCs w:val="24"/>
          <w:rtl/>
        </w:rPr>
        <w:t>و رضایتمندی شهروندان</w:t>
      </w:r>
      <w:r w:rsidR="004C2E7B" w:rsidRPr="00184D46">
        <w:rPr>
          <w:sz w:val="24"/>
          <w:szCs w:val="24"/>
        </w:rPr>
        <w:t xml:space="preserve"> </w:t>
      </w:r>
      <w:r w:rsidR="004C2E7B" w:rsidRPr="00184D46">
        <w:rPr>
          <w:rFonts w:hint="cs"/>
          <w:sz w:val="24"/>
          <w:szCs w:val="24"/>
          <w:rtl/>
        </w:rPr>
        <w:t>است.</w:t>
      </w:r>
    </w:p>
    <w:p w:rsidR="00C077BD" w:rsidRPr="00184D46" w:rsidRDefault="00C077BD" w:rsidP="00C077BD">
      <w:pPr>
        <w:tabs>
          <w:tab w:val="left" w:pos="8695"/>
        </w:tabs>
        <w:ind w:firstLine="284"/>
        <w:jc w:val="both"/>
        <w:rPr>
          <w:sz w:val="24"/>
          <w:szCs w:val="24"/>
          <w:rtl/>
        </w:rPr>
      </w:pPr>
      <w:r w:rsidRPr="00184D46">
        <w:rPr>
          <w:rFonts w:hint="cs"/>
          <w:sz w:val="24"/>
          <w:szCs w:val="24"/>
          <w:rtl/>
        </w:rPr>
        <w:t xml:space="preserve">براساس تغییر و تحولاتی که در رویکردهای اداره شهرها و ظهور رویکردهای مشارکت و اجتماع محور روی داده است می توان دو ویژگی عمده را برای حکمروایی خوب شهری برشماری کرد: </w:t>
      </w:r>
    </w:p>
    <w:p w:rsidR="00C077BD" w:rsidRPr="00184D46" w:rsidRDefault="00C077BD" w:rsidP="00C077BD">
      <w:pPr>
        <w:tabs>
          <w:tab w:val="left" w:pos="8695"/>
        </w:tabs>
        <w:ind w:firstLine="284"/>
        <w:jc w:val="both"/>
        <w:rPr>
          <w:sz w:val="24"/>
          <w:szCs w:val="24"/>
          <w:rtl/>
        </w:rPr>
      </w:pPr>
      <w:r w:rsidRPr="00184D46">
        <w:rPr>
          <w:rFonts w:hint="cs"/>
          <w:sz w:val="24"/>
          <w:szCs w:val="24"/>
          <w:rtl/>
        </w:rPr>
        <w:t xml:space="preserve">1 – تأکید بر ارزش‌های اجتماعی و فرهنگی و 2 – تأکید بر مبانی توسعه پایدار شهری که بر روی هم ارتقاء کیفیت زندگی شهری، رفاه و عدالت اجتماعی را مدنظر دارد. </w:t>
      </w:r>
    </w:p>
    <w:p w:rsidR="003C5171" w:rsidRPr="00184D46" w:rsidRDefault="00C077BD" w:rsidP="003C5171">
      <w:pPr>
        <w:tabs>
          <w:tab w:val="left" w:pos="8695"/>
        </w:tabs>
        <w:ind w:firstLine="284"/>
        <w:jc w:val="both"/>
        <w:rPr>
          <w:sz w:val="24"/>
          <w:szCs w:val="24"/>
          <w:rtl/>
        </w:rPr>
      </w:pPr>
      <w:r w:rsidRPr="00184D46">
        <w:rPr>
          <w:rFonts w:hint="cs"/>
          <w:sz w:val="24"/>
          <w:szCs w:val="24"/>
          <w:rtl/>
        </w:rPr>
        <w:t>مرکز سکونت‌گاه‌های انسانی سازمان ملل متحد (هابیتات</w:t>
      </w:r>
      <w:r w:rsidRPr="006818C5">
        <w:rPr>
          <w:sz w:val="24"/>
          <w:szCs w:val="24"/>
          <w:vertAlign w:val="superscript"/>
          <w:rtl/>
        </w:rPr>
        <w:footnoteReference w:id="5"/>
      </w:r>
      <w:r w:rsidRPr="00184D46">
        <w:rPr>
          <w:rFonts w:hint="cs"/>
          <w:sz w:val="24"/>
          <w:szCs w:val="24"/>
          <w:rtl/>
        </w:rPr>
        <w:t xml:space="preserve">) مهمترین سازمانی است که به تشریح اصول حکمروایی مطلوب شهری پرداخته است. </w:t>
      </w:r>
      <w:r w:rsidR="003C5171">
        <w:rPr>
          <w:rFonts w:hint="cs"/>
          <w:sz w:val="24"/>
          <w:szCs w:val="24"/>
          <w:rtl/>
        </w:rPr>
        <w:t xml:space="preserve">از نظر این سازمان </w:t>
      </w:r>
      <w:r w:rsidR="003C5171" w:rsidRPr="00184D46">
        <w:rPr>
          <w:rFonts w:hint="cs"/>
          <w:sz w:val="24"/>
          <w:szCs w:val="24"/>
          <w:rtl/>
        </w:rPr>
        <w:t>حکمروا</w:t>
      </w:r>
      <w:r w:rsidR="003C5171">
        <w:rPr>
          <w:rFonts w:hint="cs"/>
          <w:sz w:val="24"/>
          <w:szCs w:val="24"/>
          <w:rtl/>
        </w:rPr>
        <w:t>ئ</w:t>
      </w:r>
      <w:r w:rsidR="003C5171" w:rsidRPr="00184D46">
        <w:rPr>
          <w:rFonts w:hint="cs"/>
          <w:sz w:val="24"/>
          <w:szCs w:val="24"/>
          <w:rtl/>
        </w:rPr>
        <w:t xml:space="preserve">ی در جهان </w:t>
      </w:r>
      <w:r w:rsidR="003C5171">
        <w:rPr>
          <w:rFonts w:hint="cs"/>
          <w:sz w:val="24"/>
          <w:szCs w:val="24"/>
          <w:rtl/>
        </w:rPr>
        <w:t xml:space="preserve">شهری شده </w:t>
      </w:r>
      <w:r w:rsidR="003C5171" w:rsidRPr="00184D46">
        <w:rPr>
          <w:rFonts w:hint="cs"/>
          <w:sz w:val="24"/>
          <w:szCs w:val="24"/>
          <w:rtl/>
        </w:rPr>
        <w:t xml:space="preserve">امروز بسیار پیچیده </w:t>
      </w:r>
      <w:r w:rsidR="003C5171">
        <w:rPr>
          <w:rFonts w:hint="cs"/>
          <w:sz w:val="24"/>
          <w:szCs w:val="24"/>
          <w:rtl/>
        </w:rPr>
        <w:t>و دشوار است</w:t>
      </w:r>
      <w:r w:rsidR="003C5171" w:rsidRPr="00184D46">
        <w:rPr>
          <w:rFonts w:hint="cs"/>
          <w:sz w:val="24"/>
          <w:szCs w:val="24"/>
          <w:rtl/>
        </w:rPr>
        <w:t xml:space="preserve"> و عوامل در هم تنیده و متعامل کثیری در آن دخیل‌اند. </w:t>
      </w:r>
      <w:r w:rsidR="003C5171">
        <w:rPr>
          <w:rFonts w:hint="cs"/>
          <w:sz w:val="24"/>
          <w:szCs w:val="24"/>
          <w:rtl/>
        </w:rPr>
        <w:t xml:space="preserve">مدیران شهری </w:t>
      </w:r>
      <w:r w:rsidR="003C5171" w:rsidRPr="00184D46">
        <w:rPr>
          <w:rFonts w:hint="cs"/>
          <w:sz w:val="24"/>
          <w:szCs w:val="24"/>
          <w:rtl/>
        </w:rPr>
        <w:t>با افراد ذینفع متعدد، منابع و اقدامات به هم وابسته، اهداف مشترک و مرزهای نامشخص میان بخش خصوصی و عمومی، رسمی و غیررسمی و بخش‌‌های جامعه مدنی و دولتی سروکار داشته و با چالش هماهنگی بیشتر، مذاکره و ایجاد اجماع - بین همه‌ی ذینفعان و کنشگران – مواجه</w:t>
      </w:r>
      <w:r w:rsidR="003C5171">
        <w:rPr>
          <w:rFonts w:hint="cs"/>
          <w:sz w:val="24"/>
          <w:szCs w:val="24"/>
          <w:rtl/>
        </w:rPr>
        <w:t xml:space="preserve"> اند</w:t>
      </w:r>
      <w:r w:rsidR="003C5171" w:rsidRPr="00184D46">
        <w:rPr>
          <w:rFonts w:hint="cs"/>
          <w:sz w:val="24"/>
          <w:szCs w:val="24"/>
          <w:rtl/>
        </w:rPr>
        <w:t>. (هابیتات، 2001)</w:t>
      </w:r>
    </w:p>
    <w:p w:rsidR="00C077BD" w:rsidRDefault="00C077BD" w:rsidP="003C5171">
      <w:pPr>
        <w:tabs>
          <w:tab w:val="left" w:pos="8695"/>
        </w:tabs>
        <w:ind w:firstLine="284"/>
        <w:jc w:val="both"/>
        <w:rPr>
          <w:sz w:val="24"/>
          <w:szCs w:val="24"/>
          <w:rtl/>
        </w:rPr>
      </w:pPr>
      <w:r w:rsidRPr="00184D46">
        <w:rPr>
          <w:rFonts w:hint="cs"/>
          <w:sz w:val="24"/>
          <w:szCs w:val="24"/>
          <w:rtl/>
        </w:rPr>
        <w:t>این نهاد برای تحقق حکمروایی شهری خوب، «رویکرد توانمندسازی»</w:t>
      </w:r>
      <w:r w:rsidRPr="003C5171">
        <w:rPr>
          <w:sz w:val="24"/>
          <w:szCs w:val="24"/>
          <w:vertAlign w:val="superscript"/>
          <w:rtl/>
        </w:rPr>
        <w:footnoteReference w:id="6"/>
      </w:r>
      <w:r w:rsidRPr="00184D46">
        <w:rPr>
          <w:rFonts w:hint="cs"/>
          <w:sz w:val="24"/>
          <w:szCs w:val="24"/>
          <w:rtl/>
        </w:rPr>
        <w:t xml:space="preserve"> را برگزیده است. این رویکرد از راهبردهای متعددی تشکیل شده که عبارتند از: تمرکز زدایی</w:t>
      </w:r>
      <w:r w:rsidRPr="003C5171">
        <w:rPr>
          <w:sz w:val="24"/>
          <w:szCs w:val="24"/>
          <w:vertAlign w:val="superscript"/>
          <w:rtl/>
        </w:rPr>
        <w:footnoteReference w:id="7"/>
      </w:r>
      <w:r w:rsidRPr="00184D46">
        <w:rPr>
          <w:rFonts w:hint="cs"/>
          <w:sz w:val="24"/>
          <w:szCs w:val="24"/>
          <w:rtl/>
        </w:rPr>
        <w:t xml:space="preserve"> از مسئولیت‌ها، منابع و حق تصمیم‌گیری</w:t>
      </w:r>
      <w:r w:rsidRPr="003C5171">
        <w:rPr>
          <w:sz w:val="24"/>
          <w:szCs w:val="24"/>
          <w:vertAlign w:val="superscript"/>
          <w:rtl/>
        </w:rPr>
        <w:footnoteReference w:id="8"/>
      </w:r>
      <w:r w:rsidRPr="00184D46">
        <w:rPr>
          <w:rFonts w:hint="cs"/>
          <w:sz w:val="24"/>
          <w:szCs w:val="24"/>
          <w:rtl/>
        </w:rPr>
        <w:t xml:space="preserve">  و سهمیم کردن آن با مقامات محلی، محاسبه پذیری</w:t>
      </w:r>
      <w:r w:rsidRPr="003C5171">
        <w:rPr>
          <w:sz w:val="24"/>
          <w:szCs w:val="24"/>
          <w:vertAlign w:val="superscript"/>
          <w:rtl/>
        </w:rPr>
        <w:footnoteReference w:id="9"/>
      </w:r>
      <w:r w:rsidRPr="00184D46">
        <w:rPr>
          <w:rFonts w:hint="cs"/>
          <w:sz w:val="24"/>
          <w:szCs w:val="24"/>
          <w:rtl/>
        </w:rPr>
        <w:t xml:space="preserve">؛ تشویق مشارکت جامعه مدنی بویژه زنان در طراحی، اجرا و نظارت بر </w:t>
      </w:r>
      <w:r w:rsidRPr="00184D46">
        <w:rPr>
          <w:rFonts w:hint="cs"/>
          <w:sz w:val="24"/>
          <w:szCs w:val="24"/>
          <w:rtl/>
        </w:rPr>
        <w:lastRenderedPageBreak/>
        <w:t>تضمیمات و اقدامات و تعیین اولویت های محلی؛ استفاده از شمار وسیعی از شرکت‌های بخش خصوصی برای رسیدن به اهداف عمومی؛ ظرفیت سازی</w:t>
      </w:r>
      <w:r w:rsidRPr="003C5171">
        <w:rPr>
          <w:sz w:val="24"/>
          <w:szCs w:val="24"/>
          <w:vertAlign w:val="superscript"/>
          <w:rtl/>
        </w:rPr>
        <w:footnoteReference w:id="10"/>
      </w:r>
      <w:r w:rsidRPr="00184D46">
        <w:rPr>
          <w:rFonts w:hint="cs"/>
          <w:sz w:val="24"/>
          <w:szCs w:val="24"/>
          <w:rtl/>
        </w:rPr>
        <w:t xml:space="preserve"> تمامی ذینفعان و عاملان شهری برای مشارکت کامل در تصمیم گیری و جریان های توسعه شهری؛ </w:t>
      </w:r>
      <w:r w:rsidR="003C5171">
        <w:rPr>
          <w:rFonts w:hint="cs"/>
          <w:sz w:val="24"/>
          <w:szCs w:val="24"/>
          <w:rtl/>
        </w:rPr>
        <w:t xml:space="preserve">توسعه امکانات و فن آوری های ارتباطی و اینترنتی </w:t>
      </w:r>
      <w:r w:rsidRPr="00184D46">
        <w:rPr>
          <w:rFonts w:hint="cs"/>
          <w:sz w:val="24"/>
          <w:szCs w:val="24"/>
          <w:rtl/>
        </w:rPr>
        <w:t>برای حمایت از حکم</w:t>
      </w:r>
      <w:r w:rsidR="003C5171">
        <w:rPr>
          <w:rFonts w:hint="cs"/>
          <w:sz w:val="24"/>
          <w:szCs w:val="24"/>
          <w:rtl/>
        </w:rPr>
        <w:t>ر</w:t>
      </w:r>
      <w:r w:rsidRPr="00184D46">
        <w:rPr>
          <w:rFonts w:hint="cs"/>
          <w:sz w:val="24"/>
          <w:szCs w:val="24"/>
          <w:rtl/>
        </w:rPr>
        <w:t>وایی خوب و توسعه شهری پایدار.</w:t>
      </w:r>
    </w:p>
    <w:p w:rsidR="003C5171" w:rsidRPr="00184D46" w:rsidRDefault="003C5171" w:rsidP="003C5171">
      <w:pPr>
        <w:tabs>
          <w:tab w:val="left" w:pos="8695"/>
        </w:tabs>
        <w:ind w:firstLine="284"/>
        <w:jc w:val="both"/>
        <w:rPr>
          <w:sz w:val="24"/>
          <w:szCs w:val="24"/>
          <w:rtl/>
        </w:rPr>
      </w:pPr>
      <w:r>
        <w:rPr>
          <w:rFonts w:hint="cs"/>
          <w:sz w:val="24"/>
          <w:szCs w:val="24"/>
          <w:rtl/>
        </w:rPr>
        <w:t xml:space="preserve">در مجموع </w:t>
      </w:r>
      <w:r w:rsidRPr="00184D46">
        <w:rPr>
          <w:rFonts w:hint="cs"/>
          <w:sz w:val="24"/>
          <w:szCs w:val="24"/>
          <w:rtl/>
        </w:rPr>
        <w:t xml:space="preserve">حکمروایی خوب شهری را می‌توان شیوه و فرایند اداره‌ی امور شهری با مشارکت و تعامل سازنده‌ی سه بخش دولتی، خصوصی و مدنی به منظور نیل به شهر سالم، باکیفیت و قابلیت زندگی بالا و توسعه پایدار شهری تعریف کرد. </w:t>
      </w:r>
      <w:r>
        <w:rPr>
          <w:rFonts w:hint="cs"/>
          <w:sz w:val="24"/>
          <w:szCs w:val="24"/>
          <w:rtl/>
        </w:rPr>
        <w:t xml:space="preserve">از سوی دیگر باید متذکر شد، موضوع و دغدغه‌ی </w:t>
      </w:r>
      <w:r w:rsidRPr="00184D46">
        <w:rPr>
          <w:rFonts w:hint="cs"/>
          <w:sz w:val="24"/>
          <w:szCs w:val="24"/>
          <w:rtl/>
        </w:rPr>
        <w:t>حکمروایی خوب شهری</w:t>
      </w:r>
      <w:r>
        <w:rPr>
          <w:rFonts w:hint="cs"/>
          <w:sz w:val="24"/>
          <w:szCs w:val="24"/>
          <w:rtl/>
        </w:rPr>
        <w:t xml:space="preserve"> صرفاً مدیریت کارآمد نیست، بلکه دارای ابعاد سیاسی مرتبط با دمکراسی، حقوق بشر و مشارکت مدنی در فرایندهای تصمیم‌گیری است(هابیتات، 2001: 372).</w:t>
      </w:r>
    </w:p>
    <w:p w:rsidR="00C077BD" w:rsidRPr="00184D46" w:rsidRDefault="00C077BD" w:rsidP="00C077BD">
      <w:pPr>
        <w:tabs>
          <w:tab w:val="left" w:pos="8695"/>
        </w:tabs>
        <w:ind w:firstLine="284"/>
        <w:jc w:val="both"/>
        <w:rPr>
          <w:sz w:val="24"/>
          <w:szCs w:val="24"/>
          <w:rtl/>
        </w:rPr>
      </w:pPr>
      <w:r w:rsidRPr="00184D46">
        <w:rPr>
          <w:rFonts w:hint="cs"/>
          <w:sz w:val="24"/>
          <w:szCs w:val="24"/>
          <w:rtl/>
        </w:rPr>
        <w:t xml:space="preserve">با این مختصات، می‌توان گفت حکمروایی خوب شهری به نحوی ناگسستنی با رفاه شهروندان پیوند دارد و هدف آن فراهم نمودن بستر دسترسی زنان و مردان و کلیه اقشار جامعه به منافع و حقوق شهروندی است. حکمرانی شهری خوب بر پایه حقوق شهروندی، تأکید می‌کند که هیچ مرد، زن یا کودکی را نمی توان از دسترسی به ضرورت های زندگی شهری، شامل پناهگاه مناسب، امنیت مسکن، آب سالم، بهداشت، محیط پاکیزه، سلامتی، آموزش و تغذیه، اشتغال و امنیت عمومی و تحرک باز داشت و زمینه‌ا‌ی رشد و شکوفایی استعدادهای افراد جامعه و بهره‌گیری بهینه از منابع را برای نیل به رفاه، پیشرفت، نظم، امنیت و سلامت فردی و اجتماعی فراهم می کند. </w:t>
      </w:r>
    </w:p>
    <w:p w:rsidR="003C5171" w:rsidRDefault="003C5171" w:rsidP="003C5171">
      <w:pPr>
        <w:tabs>
          <w:tab w:val="left" w:pos="8695"/>
        </w:tabs>
        <w:ind w:firstLine="284"/>
        <w:jc w:val="both"/>
        <w:rPr>
          <w:sz w:val="24"/>
          <w:szCs w:val="24"/>
        </w:rPr>
      </w:pPr>
    </w:p>
    <w:p w:rsidR="00973035" w:rsidRDefault="00973035" w:rsidP="00973035">
      <w:pPr>
        <w:jc w:val="both"/>
        <w:rPr>
          <w:rFonts w:cs="B Titr"/>
          <w:b/>
          <w:bCs/>
          <w:sz w:val="24"/>
          <w:szCs w:val="24"/>
          <w:rtl/>
        </w:rPr>
      </w:pPr>
      <w:r w:rsidRPr="00EE6F1F">
        <w:rPr>
          <w:rFonts w:cs="B Titr" w:hint="cs"/>
          <w:b/>
          <w:bCs/>
          <w:sz w:val="24"/>
          <w:szCs w:val="24"/>
          <w:rtl/>
        </w:rPr>
        <w:t xml:space="preserve">ویژگی های حاکمیت خوب شهری </w:t>
      </w:r>
    </w:p>
    <w:p w:rsidR="00973035" w:rsidRPr="00184D46" w:rsidRDefault="00973035" w:rsidP="00973035">
      <w:pPr>
        <w:tabs>
          <w:tab w:val="left" w:pos="8695"/>
        </w:tabs>
        <w:ind w:firstLine="284"/>
        <w:jc w:val="both"/>
        <w:rPr>
          <w:sz w:val="24"/>
          <w:szCs w:val="24"/>
          <w:rtl/>
        </w:rPr>
      </w:pPr>
      <w:r w:rsidRPr="00184D46">
        <w:rPr>
          <w:rFonts w:hint="cs"/>
          <w:sz w:val="24"/>
          <w:szCs w:val="24"/>
          <w:rtl/>
        </w:rPr>
        <w:t xml:space="preserve">با توجه به تغییر و تحولاتی که در دهه‌های اخیر و در اثر فرایندهای جهانی شدن بوجود آمده است، حکمروانی نیز با ابعاد نوپدیدی مواجه شده که از جمله مهمترین آنها می‌توان به : </w:t>
      </w:r>
    </w:p>
    <w:p w:rsidR="00973035" w:rsidRPr="00184D46" w:rsidRDefault="00973035" w:rsidP="00973035">
      <w:pPr>
        <w:tabs>
          <w:tab w:val="left" w:pos="8695"/>
        </w:tabs>
        <w:ind w:firstLine="284"/>
        <w:jc w:val="both"/>
        <w:rPr>
          <w:sz w:val="24"/>
          <w:szCs w:val="24"/>
          <w:rtl/>
        </w:rPr>
      </w:pPr>
      <w:r w:rsidRPr="00184D46">
        <w:rPr>
          <w:rFonts w:hint="cs"/>
          <w:sz w:val="24"/>
          <w:szCs w:val="24"/>
          <w:rtl/>
        </w:rPr>
        <w:t xml:space="preserve">1 </w:t>
      </w:r>
      <w:r w:rsidRPr="00184D46">
        <w:rPr>
          <w:rFonts w:ascii="Times New Roman" w:hAnsi="Times New Roman" w:cs="Times New Roman" w:hint="cs"/>
          <w:sz w:val="24"/>
          <w:szCs w:val="24"/>
          <w:rtl/>
        </w:rPr>
        <w:t>–</w:t>
      </w:r>
      <w:r w:rsidRPr="00184D46">
        <w:rPr>
          <w:rFonts w:hint="cs"/>
          <w:sz w:val="24"/>
          <w:szCs w:val="24"/>
          <w:rtl/>
        </w:rPr>
        <w:t xml:space="preserve"> تمرکززدایی 2 </w:t>
      </w:r>
      <w:r w:rsidRPr="00184D46">
        <w:rPr>
          <w:rFonts w:ascii="Times New Roman" w:hAnsi="Times New Roman" w:cs="Times New Roman" w:hint="cs"/>
          <w:sz w:val="24"/>
          <w:szCs w:val="24"/>
          <w:rtl/>
        </w:rPr>
        <w:t>–</w:t>
      </w:r>
      <w:r w:rsidRPr="00184D46">
        <w:rPr>
          <w:rFonts w:hint="cs"/>
          <w:sz w:val="24"/>
          <w:szCs w:val="24"/>
          <w:rtl/>
        </w:rPr>
        <w:t xml:space="preserve"> مشارکت جامعه 3 </w:t>
      </w:r>
      <w:r w:rsidRPr="00184D46">
        <w:rPr>
          <w:rFonts w:ascii="Times New Roman" w:hAnsi="Times New Roman" w:cs="Times New Roman" w:hint="cs"/>
          <w:sz w:val="24"/>
          <w:szCs w:val="24"/>
          <w:rtl/>
        </w:rPr>
        <w:t>–</w:t>
      </w:r>
      <w:r w:rsidRPr="00184D46">
        <w:rPr>
          <w:rFonts w:hint="cs"/>
          <w:sz w:val="24"/>
          <w:szCs w:val="24"/>
          <w:rtl/>
        </w:rPr>
        <w:t xml:space="preserve"> حاکمیت چندسطحی و 4 </w:t>
      </w:r>
      <w:r w:rsidRPr="00184D46">
        <w:rPr>
          <w:rFonts w:ascii="Times New Roman" w:hAnsi="Times New Roman" w:cs="Times New Roman" w:hint="cs"/>
          <w:sz w:val="24"/>
          <w:szCs w:val="24"/>
          <w:rtl/>
        </w:rPr>
        <w:t>–</w:t>
      </w:r>
      <w:r w:rsidRPr="00184D46">
        <w:rPr>
          <w:rFonts w:hint="cs"/>
          <w:sz w:val="24"/>
          <w:szCs w:val="24"/>
          <w:rtl/>
        </w:rPr>
        <w:t xml:space="preserve"> سیاست‌های فرایندمحور اشاره کرد. (هابیتات، 2001 : 116)</w:t>
      </w:r>
    </w:p>
    <w:p w:rsidR="00973035" w:rsidRDefault="00973035" w:rsidP="00973035">
      <w:pPr>
        <w:tabs>
          <w:tab w:val="left" w:pos="8695"/>
        </w:tabs>
        <w:ind w:firstLine="284"/>
        <w:jc w:val="both"/>
        <w:rPr>
          <w:sz w:val="24"/>
          <w:szCs w:val="24"/>
          <w:rtl/>
        </w:rPr>
      </w:pPr>
      <w:r w:rsidRPr="00777FF6">
        <w:rPr>
          <w:rFonts w:hint="cs"/>
          <w:sz w:val="24"/>
          <w:szCs w:val="24"/>
          <w:rtl/>
        </w:rPr>
        <w:t xml:space="preserve">سازمان ملل متحد ویژگی‌های مورد نظر خود را از حاکمیت شهری خوب به شرح جدول زیر ارائه کرده است. (عسگری، آ، 1378: 14) </w:t>
      </w:r>
    </w:p>
    <w:p w:rsidR="00973035" w:rsidRPr="00777FF6" w:rsidRDefault="00973035" w:rsidP="00973035">
      <w:pPr>
        <w:tabs>
          <w:tab w:val="left" w:pos="8695"/>
        </w:tabs>
        <w:ind w:firstLine="284"/>
        <w:jc w:val="center"/>
        <w:rPr>
          <w:sz w:val="24"/>
          <w:szCs w:val="24"/>
          <w:rtl/>
        </w:rPr>
      </w:pPr>
      <w:r>
        <w:rPr>
          <w:rFonts w:hint="cs"/>
          <w:sz w:val="24"/>
          <w:szCs w:val="24"/>
          <w:rtl/>
        </w:rPr>
        <w:t>ویژگی های حاکمیت خوب شهری</w:t>
      </w:r>
    </w:p>
    <w:tbl>
      <w:tblPr>
        <w:tblStyle w:val="TableGrid"/>
        <w:bidiVisual/>
        <w:tblW w:w="0" w:type="auto"/>
        <w:jc w:val="center"/>
        <w:tblLook w:val="04A0"/>
      </w:tblPr>
      <w:tblGrid>
        <w:gridCol w:w="1744"/>
        <w:gridCol w:w="1744"/>
        <w:gridCol w:w="1744"/>
        <w:gridCol w:w="1744"/>
        <w:gridCol w:w="1744"/>
      </w:tblGrid>
      <w:tr w:rsidR="00973035" w:rsidTr="008D3771">
        <w:trPr>
          <w:jc w:val="center"/>
        </w:trPr>
        <w:tc>
          <w:tcPr>
            <w:tcW w:w="1744" w:type="dxa"/>
          </w:tcPr>
          <w:p w:rsidR="00973035" w:rsidRDefault="00973035" w:rsidP="008D3771">
            <w:pPr>
              <w:tabs>
                <w:tab w:val="left" w:pos="8695"/>
              </w:tabs>
              <w:spacing w:line="180" w:lineRule="auto"/>
              <w:jc w:val="both"/>
              <w:rPr>
                <w:sz w:val="24"/>
                <w:szCs w:val="24"/>
                <w:rtl/>
              </w:rPr>
            </w:pPr>
            <w:r w:rsidRPr="00777FF6">
              <w:rPr>
                <w:rFonts w:hint="cs"/>
                <w:sz w:val="24"/>
                <w:szCs w:val="24"/>
                <w:rtl/>
              </w:rPr>
              <w:t>مشارکتی</w:t>
            </w:r>
          </w:p>
        </w:tc>
        <w:tc>
          <w:tcPr>
            <w:tcW w:w="1744" w:type="dxa"/>
          </w:tcPr>
          <w:p w:rsidR="00973035" w:rsidRDefault="00973035" w:rsidP="008D3771">
            <w:pPr>
              <w:tabs>
                <w:tab w:val="left" w:pos="8695"/>
              </w:tabs>
              <w:spacing w:line="180" w:lineRule="auto"/>
              <w:jc w:val="both"/>
              <w:rPr>
                <w:sz w:val="24"/>
                <w:szCs w:val="24"/>
                <w:rtl/>
              </w:rPr>
            </w:pPr>
            <w:r w:rsidRPr="00777FF6">
              <w:rPr>
                <w:rFonts w:hint="cs"/>
                <w:sz w:val="24"/>
                <w:szCs w:val="24"/>
                <w:rtl/>
              </w:rPr>
              <w:t>پایدار</w:t>
            </w:r>
          </w:p>
        </w:tc>
        <w:tc>
          <w:tcPr>
            <w:tcW w:w="1744" w:type="dxa"/>
          </w:tcPr>
          <w:p w:rsidR="00973035" w:rsidRDefault="00973035" w:rsidP="008D3771">
            <w:pPr>
              <w:tabs>
                <w:tab w:val="left" w:pos="8695"/>
              </w:tabs>
              <w:spacing w:line="180" w:lineRule="auto"/>
              <w:jc w:val="both"/>
              <w:rPr>
                <w:sz w:val="24"/>
                <w:szCs w:val="24"/>
                <w:rtl/>
              </w:rPr>
            </w:pPr>
            <w:r w:rsidRPr="00777FF6">
              <w:rPr>
                <w:rFonts w:hint="cs"/>
                <w:sz w:val="24"/>
                <w:szCs w:val="24"/>
                <w:rtl/>
              </w:rPr>
              <w:t>مشروع و مقبول</w:t>
            </w:r>
          </w:p>
        </w:tc>
        <w:tc>
          <w:tcPr>
            <w:tcW w:w="1744" w:type="dxa"/>
          </w:tcPr>
          <w:p w:rsidR="00973035" w:rsidRDefault="00973035" w:rsidP="008D3771">
            <w:pPr>
              <w:tabs>
                <w:tab w:val="left" w:pos="8695"/>
              </w:tabs>
              <w:spacing w:line="180" w:lineRule="auto"/>
              <w:jc w:val="both"/>
              <w:rPr>
                <w:sz w:val="24"/>
                <w:szCs w:val="24"/>
                <w:rtl/>
              </w:rPr>
            </w:pPr>
            <w:r w:rsidRPr="00777FF6">
              <w:rPr>
                <w:rFonts w:hint="cs"/>
                <w:sz w:val="24"/>
                <w:szCs w:val="24"/>
                <w:rtl/>
              </w:rPr>
              <w:t xml:space="preserve">شفاف </w:t>
            </w:r>
          </w:p>
        </w:tc>
        <w:tc>
          <w:tcPr>
            <w:tcW w:w="1744" w:type="dxa"/>
          </w:tcPr>
          <w:p w:rsidR="00973035" w:rsidRDefault="00973035" w:rsidP="008D3771">
            <w:pPr>
              <w:tabs>
                <w:tab w:val="left" w:pos="8695"/>
              </w:tabs>
              <w:spacing w:line="180" w:lineRule="auto"/>
              <w:jc w:val="both"/>
              <w:rPr>
                <w:sz w:val="24"/>
                <w:szCs w:val="24"/>
                <w:rtl/>
              </w:rPr>
            </w:pPr>
            <w:r w:rsidRPr="00777FF6">
              <w:rPr>
                <w:rFonts w:hint="cs"/>
                <w:sz w:val="24"/>
                <w:szCs w:val="24"/>
                <w:rtl/>
              </w:rPr>
              <w:t>توانا در برخورد با موضوعات و بحران‌های موردی</w:t>
            </w:r>
          </w:p>
        </w:tc>
      </w:tr>
      <w:tr w:rsidR="00973035" w:rsidTr="008D3771">
        <w:trPr>
          <w:jc w:val="center"/>
        </w:trPr>
        <w:tc>
          <w:tcPr>
            <w:tcW w:w="1744" w:type="dxa"/>
          </w:tcPr>
          <w:p w:rsidR="00973035" w:rsidRDefault="00973035" w:rsidP="008D3771">
            <w:pPr>
              <w:tabs>
                <w:tab w:val="left" w:pos="8695"/>
              </w:tabs>
              <w:spacing w:line="180" w:lineRule="auto"/>
              <w:jc w:val="both"/>
              <w:rPr>
                <w:sz w:val="24"/>
                <w:szCs w:val="24"/>
                <w:rtl/>
              </w:rPr>
            </w:pPr>
            <w:r w:rsidRPr="00777FF6">
              <w:rPr>
                <w:rFonts w:hint="cs"/>
                <w:sz w:val="24"/>
                <w:szCs w:val="24"/>
                <w:rtl/>
              </w:rPr>
              <w:t>خدمت</w:t>
            </w:r>
            <w:r>
              <w:rPr>
                <w:rFonts w:hint="cs"/>
                <w:sz w:val="24"/>
                <w:szCs w:val="24"/>
                <w:rtl/>
              </w:rPr>
              <w:t>‌</w:t>
            </w:r>
            <w:r w:rsidRPr="00777FF6">
              <w:rPr>
                <w:rFonts w:hint="cs"/>
                <w:sz w:val="24"/>
                <w:szCs w:val="24"/>
                <w:rtl/>
              </w:rPr>
              <w:t xml:space="preserve">گرا </w:t>
            </w:r>
          </w:p>
        </w:tc>
        <w:tc>
          <w:tcPr>
            <w:tcW w:w="1744" w:type="dxa"/>
          </w:tcPr>
          <w:p w:rsidR="00973035" w:rsidRDefault="00973035" w:rsidP="008D3771">
            <w:pPr>
              <w:tabs>
                <w:tab w:val="left" w:pos="8695"/>
              </w:tabs>
              <w:spacing w:line="180" w:lineRule="auto"/>
              <w:jc w:val="both"/>
              <w:rPr>
                <w:sz w:val="24"/>
                <w:szCs w:val="24"/>
                <w:rtl/>
              </w:rPr>
            </w:pPr>
            <w:r w:rsidRPr="00777FF6">
              <w:rPr>
                <w:rFonts w:hint="cs"/>
                <w:sz w:val="24"/>
                <w:szCs w:val="24"/>
                <w:rtl/>
              </w:rPr>
              <w:t>توانا در توسعه منابع و روش‌های حاکمیتی</w:t>
            </w:r>
          </w:p>
        </w:tc>
        <w:tc>
          <w:tcPr>
            <w:tcW w:w="1744" w:type="dxa"/>
          </w:tcPr>
          <w:p w:rsidR="00973035" w:rsidRDefault="00973035" w:rsidP="008D3771">
            <w:pPr>
              <w:tabs>
                <w:tab w:val="left" w:pos="8695"/>
              </w:tabs>
              <w:spacing w:line="180" w:lineRule="auto"/>
              <w:jc w:val="both"/>
              <w:rPr>
                <w:sz w:val="24"/>
                <w:szCs w:val="24"/>
                <w:rtl/>
              </w:rPr>
            </w:pPr>
            <w:r w:rsidRPr="00777FF6">
              <w:rPr>
                <w:rFonts w:hint="cs"/>
                <w:sz w:val="24"/>
                <w:szCs w:val="24"/>
                <w:rtl/>
              </w:rPr>
              <w:t>اعتلا دهنده عدالت و برابری</w:t>
            </w:r>
            <w:r>
              <w:rPr>
                <w:rFonts w:hint="cs"/>
                <w:sz w:val="24"/>
                <w:szCs w:val="24"/>
                <w:rtl/>
              </w:rPr>
              <w:t xml:space="preserve"> و رافع تبعیضات </w:t>
            </w:r>
            <w:r w:rsidRPr="00777FF6">
              <w:rPr>
                <w:rFonts w:hint="cs"/>
                <w:sz w:val="24"/>
                <w:szCs w:val="24"/>
                <w:rtl/>
              </w:rPr>
              <w:t xml:space="preserve"> </w:t>
            </w:r>
            <w:r>
              <w:rPr>
                <w:rFonts w:hint="cs"/>
                <w:sz w:val="24"/>
                <w:szCs w:val="24"/>
                <w:rtl/>
              </w:rPr>
              <w:t xml:space="preserve">به ویژه </w:t>
            </w:r>
            <w:r w:rsidRPr="00777FF6">
              <w:rPr>
                <w:rFonts w:hint="cs"/>
                <w:sz w:val="24"/>
                <w:szCs w:val="24"/>
                <w:rtl/>
              </w:rPr>
              <w:t xml:space="preserve">برابری جنسیتی </w:t>
            </w:r>
          </w:p>
        </w:tc>
        <w:tc>
          <w:tcPr>
            <w:tcW w:w="1744" w:type="dxa"/>
          </w:tcPr>
          <w:p w:rsidR="00973035" w:rsidRDefault="00973035" w:rsidP="008D3771">
            <w:pPr>
              <w:tabs>
                <w:tab w:val="left" w:pos="8695"/>
              </w:tabs>
              <w:spacing w:line="180" w:lineRule="auto"/>
              <w:jc w:val="both"/>
              <w:rPr>
                <w:sz w:val="24"/>
                <w:szCs w:val="24"/>
                <w:rtl/>
              </w:rPr>
            </w:pPr>
            <w:r w:rsidRPr="00777FF6">
              <w:rPr>
                <w:rFonts w:hint="cs"/>
                <w:sz w:val="24"/>
                <w:szCs w:val="24"/>
                <w:rtl/>
              </w:rPr>
              <w:t xml:space="preserve">اصل تساهل و مداراگر و پذیرشگر رویکردهای متنوع </w:t>
            </w:r>
          </w:p>
        </w:tc>
        <w:tc>
          <w:tcPr>
            <w:tcW w:w="1744" w:type="dxa"/>
          </w:tcPr>
          <w:p w:rsidR="00973035" w:rsidRDefault="00973035" w:rsidP="008D3771">
            <w:pPr>
              <w:tabs>
                <w:tab w:val="left" w:pos="8695"/>
              </w:tabs>
              <w:spacing w:line="180" w:lineRule="auto"/>
              <w:jc w:val="both"/>
              <w:rPr>
                <w:sz w:val="24"/>
                <w:szCs w:val="24"/>
                <w:rtl/>
              </w:rPr>
            </w:pPr>
            <w:r w:rsidRPr="00777FF6">
              <w:rPr>
                <w:rFonts w:hint="cs"/>
                <w:sz w:val="24"/>
                <w:szCs w:val="24"/>
                <w:rtl/>
              </w:rPr>
              <w:t xml:space="preserve">توانا در بسیج منابع برای اهداف اجتماعی </w:t>
            </w:r>
          </w:p>
        </w:tc>
      </w:tr>
      <w:tr w:rsidR="00973035" w:rsidTr="008D3771">
        <w:trPr>
          <w:jc w:val="center"/>
        </w:trPr>
        <w:tc>
          <w:tcPr>
            <w:tcW w:w="1744" w:type="dxa"/>
          </w:tcPr>
          <w:p w:rsidR="00973035" w:rsidRDefault="00973035" w:rsidP="008D3771">
            <w:pPr>
              <w:tabs>
                <w:tab w:val="left" w:pos="8695"/>
              </w:tabs>
              <w:spacing w:line="180" w:lineRule="auto"/>
              <w:jc w:val="both"/>
              <w:rPr>
                <w:sz w:val="24"/>
                <w:szCs w:val="24"/>
                <w:rtl/>
              </w:rPr>
            </w:pPr>
            <w:r w:rsidRPr="00777FF6">
              <w:rPr>
                <w:rFonts w:hint="cs"/>
                <w:sz w:val="24"/>
                <w:szCs w:val="24"/>
                <w:rtl/>
              </w:rPr>
              <w:t>عمل به حکم قانون</w:t>
            </w:r>
          </w:p>
        </w:tc>
        <w:tc>
          <w:tcPr>
            <w:tcW w:w="1744" w:type="dxa"/>
          </w:tcPr>
          <w:p w:rsidR="00973035" w:rsidRDefault="00973035" w:rsidP="008D3771">
            <w:pPr>
              <w:tabs>
                <w:tab w:val="left" w:pos="8695"/>
              </w:tabs>
              <w:spacing w:line="180" w:lineRule="auto"/>
              <w:jc w:val="both"/>
              <w:rPr>
                <w:sz w:val="24"/>
                <w:szCs w:val="24"/>
                <w:rtl/>
              </w:rPr>
            </w:pPr>
            <w:r w:rsidRPr="00777FF6">
              <w:rPr>
                <w:rFonts w:hint="cs"/>
                <w:sz w:val="24"/>
                <w:szCs w:val="24"/>
                <w:rtl/>
              </w:rPr>
              <w:t>تقویت مکانیسم‌های بومی و محلی</w:t>
            </w:r>
          </w:p>
        </w:tc>
        <w:tc>
          <w:tcPr>
            <w:tcW w:w="1744" w:type="dxa"/>
          </w:tcPr>
          <w:p w:rsidR="00973035" w:rsidRDefault="00973035" w:rsidP="008D3771">
            <w:pPr>
              <w:tabs>
                <w:tab w:val="left" w:pos="8695"/>
              </w:tabs>
              <w:spacing w:line="180" w:lineRule="auto"/>
              <w:jc w:val="both"/>
              <w:rPr>
                <w:sz w:val="24"/>
                <w:szCs w:val="24"/>
                <w:rtl/>
              </w:rPr>
            </w:pPr>
            <w:r w:rsidRPr="00777FF6">
              <w:rPr>
                <w:rFonts w:hint="cs"/>
                <w:sz w:val="24"/>
                <w:szCs w:val="24"/>
                <w:rtl/>
              </w:rPr>
              <w:t>کارایی و کارآمدی در استفاده از منابع</w:t>
            </w:r>
          </w:p>
        </w:tc>
        <w:tc>
          <w:tcPr>
            <w:tcW w:w="1744" w:type="dxa"/>
          </w:tcPr>
          <w:p w:rsidR="00973035" w:rsidRDefault="00973035" w:rsidP="008D3771">
            <w:pPr>
              <w:tabs>
                <w:tab w:val="left" w:pos="8695"/>
              </w:tabs>
              <w:spacing w:line="180" w:lineRule="auto"/>
              <w:jc w:val="both"/>
              <w:rPr>
                <w:sz w:val="24"/>
                <w:szCs w:val="24"/>
                <w:rtl/>
              </w:rPr>
            </w:pPr>
            <w:r w:rsidRPr="00777FF6">
              <w:rPr>
                <w:rFonts w:hint="cs"/>
                <w:sz w:val="24"/>
                <w:szCs w:val="24"/>
                <w:rtl/>
              </w:rPr>
              <w:t xml:space="preserve">تسهیل‌گر و توانمندساز </w:t>
            </w:r>
          </w:p>
        </w:tc>
        <w:tc>
          <w:tcPr>
            <w:tcW w:w="1744" w:type="dxa"/>
          </w:tcPr>
          <w:p w:rsidR="00973035" w:rsidRDefault="00973035" w:rsidP="008D3771">
            <w:pPr>
              <w:tabs>
                <w:tab w:val="left" w:pos="8695"/>
              </w:tabs>
              <w:spacing w:line="180" w:lineRule="auto"/>
              <w:jc w:val="both"/>
              <w:rPr>
                <w:sz w:val="24"/>
                <w:szCs w:val="24"/>
                <w:rtl/>
              </w:rPr>
            </w:pPr>
            <w:r w:rsidRPr="00777FF6">
              <w:rPr>
                <w:rFonts w:hint="cs"/>
                <w:sz w:val="24"/>
                <w:szCs w:val="24"/>
                <w:rtl/>
              </w:rPr>
              <w:t xml:space="preserve">تنظیم‌کننده و کنترل‌کننده </w:t>
            </w:r>
          </w:p>
        </w:tc>
      </w:tr>
    </w:tbl>
    <w:p w:rsidR="00973035" w:rsidRDefault="00973035" w:rsidP="00973035">
      <w:pPr>
        <w:tabs>
          <w:tab w:val="left" w:pos="8695"/>
        </w:tabs>
        <w:ind w:firstLine="284"/>
        <w:jc w:val="both"/>
        <w:rPr>
          <w:sz w:val="24"/>
          <w:szCs w:val="24"/>
          <w:rtl/>
        </w:rPr>
      </w:pPr>
    </w:p>
    <w:p w:rsidR="00973035" w:rsidRPr="00777FF6" w:rsidRDefault="00973035" w:rsidP="00973035">
      <w:pPr>
        <w:tabs>
          <w:tab w:val="left" w:pos="8695"/>
        </w:tabs>
        <w:ind w:firstLine="284"/>
        <w:jc w:val="both"/>
        <w:rPr>
          <w:sz w:val="24"/>
          <w:szCs w:val="24"/>
          <w:rtl/>
        </w:rPr>
      </w:pPr>
      <w:r w:rsidRPr="00777FF6">
        <w:rPr>
          <w:rFonts w:hint="cs"/>
          <w:sz w:val="24"/>
          <w:szCs w:val="24"/>
          <w:rtl/>
        </w:rPr>
        <w:lastRenderedPageBreak/>
        <w:t>همچنین در دومین کنفرانس ملل متحد در مورد سکونت‌گاه‌های انسانی، معیارهایی چون: پاسخگو بودن، فراگیر بودن، مشارکت‌جو بودن، قانون‌مدار بودن و شفافیت داشتن، به عنوان ویژگی‌های حکمروایی خوب مطرح شد. از برآیند نظرات مختلف حکمروایی خوب، می‌بایست 7 ویژگی به شرح زیر داشته باشد. (تقوایی، تاجدار، 1388: 52)</w:t>
      </w:r>
    </w:p>
    <w:p w:rsidR="00973035" w:rsidRPr="00777FF6" w:rsidRDefault="00973035" w:rsidP="00973035">
      <w:pPr>
        <w:tabs>
          <w:tab w:val="left" w:pos="8695"/>
        </w:tabs>
        <w:ind w:firstLine="284"/>
        <w:jc w:val="both"/>
        <w:rPr>
          <w:sz w:val="24"/>
          <w:szCs w:val="24"/>
        </w:rPr>
      </w:pPr>
      <w:r>
        <w:rPr>
          <w:rFonts w:hint="cs"/>
          <w:sz w:val="24"/>
          <w:szCs w:val="24"/>
          <w:rtl/>
        </w:rPr>
        <w:t xml:space="preserve">1 </w:t>
      </w:r>
      <w:r>
        <w:rPr>
          <w:rFonts w:ascii="Times New Roman" w:hAnsi="Times New Roman" w:cs="Times New Roman" w:hint="cs"/>
          <w:sz w:val="24"/>
          <w:szCs w:val="24"/>
          <w:rtl/>
        </w:rPr>
        <w:t>–</w:t>
      </w:r>
      <w:r>
        <w:rPr>
          <w:rFonts w:hint="cs"/>
          <w:sz w:val="24"/>
          <w:szCs w:val="24"/>
          <w:rtl/>
        </w:rPr>
        <w:t xml:space="preserve"> </w:t>
      </w:r>
      <w:r w:rsidRPr="00777FF6">
        <w:rPr>
          <w:rFonts w:hint="cs"/>
          <w:sz w:val="24"/>
          <w:szCs w:val="24"/>
          <w:rtl/>
        </w:rPr>
        <w:t>پاسخگویی</w:t>
      </w:r>
      <w:r>
        <w:rPr>
          <w:rFonts w:hint="cs"/>
          <w:sz w:val="24"/>
          <w:szCs w:val="24"/>
          <w:rtl/>
        </w:rPr>
        <w:t xml:space="preserve"> 2 - </w:t>
      </w:r>
      <w:r w:rsidRPr="00777FF6">
        <w:rPr>
          <w:rFonts w:hint="cs"/>
          <w:sz w:val="24"/>
          <w:szCs w:val="24"/>
          <w:rtl/>
        </w:rPr>
        <w:t xml:space="preserve">شفافیت </w:t>
      </w:r>
      <w:r>
        <w:rPr>
          <w:rFonts w:hint="cs"/>
          <w:sz w:val="24"/>
          <w:szCs w:val="24"/>
          <w:rtl/>
        </w:rPr>
        <w:t xml:space="preserve"> 3 - </w:t>
      </w:r>
      <w:r w:rsidRPr="00777FF6">
        <w:rPr>
          <w:rFonts w:hint="cs"/>
          <w:sz w:val="24"/>
          <w:szCs w:val="24"/>
          <w:rtl/>
        </w:rPr>
        <w:t xml:space="preserve">مشارکت </w:t>
      </w:r>
      <w:r>
        <w:rPr>
          <w:rFonts w:hint="cs"/>
          <w:sz w:val="24"/>
          <w:szCs w:val="24"/>
          <w:rtl/>
        </w:rPr>
        <w:t xml:space="preserve"> 4 - انص</w:t>
      </w:r>
      <w:r w:rsidRPr="00777FF6">
        <w:rPr>
          <w:rFonts w:hint="cs"/>
          <w:sz w:val="24"/>
          <w:szCs w:val="24"/>
          <w:rtl/>
        </w:rPr>
        <w:t xml:space="preserve">اف و دربرگیرندگی </w:t>
      </w:r>
      <w:r>
        <w:rPr>
          <w:rFonts w:hint="cs"/>
          <w:sz w:val="24"/>
          <w:szCs w:val="24"/>
          <w:rtl/>
        </w:rPr>
        <w:t xml:space="preserve"> 5 - </w:t>
      </w:r>
      <w:r w:rsidRPr="00777FF6">
        <w:rPr>
          <w:rFonts w:hint="cs"/>
          <w:sz w:val="24"/>
          <w:szCs w:val="24"/>
          <w:rtl/>
        </w:rPr>
        <w:t>اجماع‌گرایی</w:t>
      </w:r>
      <w:r>
        <w:rPr>
          <w:rFonts w:hint="cs"/>
          <w:sz w:val="24"/>
          <w:szCs w:val="24"/>
          <w:rtl/>
        </w:rPr>
        <w:t xml:space="preserve"> 6 - </w:t>
      </w:r>
      <w:r w:rsidRPr="00777FF6">
        <w:rPr>
          <w:rFonts w:hint="cs"/>
          <w:sz w:val="24"/>
          <w:szCs w:val="24"/>
          <w:rtl/>
        </w:rPr>
        <w:t>کارایی و کارآمدی</w:t>
      </w:r>
      <w:r>
        <w:rPr>
          <w:rFonts w:hint="cs"/>
          <w:sz w:val="24"/>
          <w:szCs w:val="24"/>
          <w:rtl/>
        </w:rPr>
        <w:t xml:space="preserve"> 7 - </w:t>
      </w:r>
      <w:r w:rsidRPr="00777FF6">
        <w:rPr>
          <w:rFonts w:hint="cs"/>
          <w:sz w:val="24"/>
          <w:szCs w:val="24"/>
          <w:rtl/>
        </w:rPr>
        <w:t>پیروی از قانون</w:t>
      </w:r>
    </w:p>
    <w:p w:rsidR="00973035" w:rsidRDefault="00973035" w:rsidP="000D6C70">
      <w:pPr>
        <w:tabs>
          <w:tab w:val="left" w:pos="8695"/>
        </w:tabs>
        <w:ind w:firstLine="284"/>
        <w:jc w:val="both"/>
        <w:rPr>
          <w:sz w:val="24"/>
          <w:szCs w:val="24"/>
          <w:rtl/>
        </w:rPr>
      </w:pPr>
      <w:r w:rsidRPr="00777FF6">
        <w:rPr>
          <w:rFonts w:hint="cs"/>
          <w:sz w:val="24"/>
          <w:szCs w:val="24"/>
          <w:rtl/>
        </w:rPr>
        <w:t>این حکمروایی تضمین می‌کند که فساد به حداقل برسد، دیدگاه‌های اقلیت‌ها مورد توجه قرار گیرد و صدای آسیب‌پذیرترین اقشار اجتماع در تصمیم‌سازی‌ها شنیده شود. هم‌چنین حکمروایی خوب شهری به نیازهای حال و آینده جامعه پاسخ میدهد.(تقوایی، تاجدار، 1388: 53)</w:t>
      </w:r>
      <w:bookmarkEnd w:id="2"/>
      <w:bookmarkEnd w:id="3"/>
      <w:r w:rsidR="000D6C70">
        <w:rPr>
          <w:rFonts w:hint="cs"/>
          <w:sz w:val="24"/>
          <w:szCs w:val="24"/>
          <w:rtl/>
        </w:rPr>
        <w:t xml:space="preserve"> </w:t>
      </w:r>
      <w:r>
        <w:rPr>
          <w:rFonts w:hint="cs"/>
          <w:sz w:val="24"/>
          <w:szCs w:val="24"/>
          <w:rtl/>
        </w:rPr>
        <w:t xml:space="preserve">در ادامه برخی از مهمترین ابعاد حاکمیت خوب شهری تشریح می شود: </w:t>
      </w:r>
    </w:p>
    <w:p w:rsidR="00C077BD" w:rsidRPr="00184D46" w:rsidRDefault="00C077BD" w:rsidP="00873F86">
      <w:pPr>
        <w:tabs>
          <w:tab w:val="left" w:pos="8695"/>
        </w:tabs>
        <w:ind w:firstLine="284"/>
        <w:jc w:val="both"/>
        <w:rPr>
          <w:sz w:val="24"/>
          <w:szCs w:val="24"/>
          <w:rtl/>
        </w:rPr>
      </w:pPr>
      <w:r>
        <w:rPr>
          <w:rFonts w:hint="cs"/>
          <w:sz w:val="24"/>
          <w:szCs w:val="24"/>
          <w:rtl/>
        </w:rPr>
        <w:t>تمرکززدایی:</w:t>
      </w:r>
      <w:r w:rsidR="00873F86">
        <w:rPr>
          <w:rFonts w:hint="cs"/>
          <w:sz w:val="24"/>
          <w:szCs w:val="24"/>
          <w:rtl/>
        </w:rPr>
        <w:t xml:space="preserve"> </w:t>
      </w:r>
      <w:r w:rsidRPr="00184D46">
        <w:rPr>
          <w:rFonts w:hint="cs"/>
          <w:sz w:val="24"/>
          <w:szCs w:val="24"/>
          <w:rtl/>
        </w:rPr>
        <w:t xml:space="preserve">برخی از این عناصر مثل تمرکززدایی یا اصلاح حکومت کلان‌شهری، جدید یا نوآورانه نیستند، اما منطق و مبنای آنها با دوره‌های قبلی تفاوت دارد. تا دهه 1980، بيشتر اين ديدگاه حاكم بود كه حكومت‌ها، واجد اقتدار و ظرفيت كافي براي ادارة امور و اداره سطوح مختلف هستند و توان صورت بندي و اجراي سياست و تحقق اهداف توسعه را دارند، از اين رو رويكردِ دولت مدار و تمركزگرا در اداره امور شهر مورد توجه بود. از سوي ديگر در مقابل، نظريه كثرت گرا اين نكته را مورد تاكيد قرار مي‌دهد كه دولت و متخصصان تنها بخشي از ساختار تصميم‌گيري و سياست‌سازي و سياست‌گذاري هستند، بنابراين علاوه بر دولت مركزي سطوح محلي قدرت و مديريت مورد توجه قرار مي‌گيرد. از اين ديدگاه اين مسئله مورد توجه قرار مي‌گيرد كه تصميم‌گيري امري جمعي است كه بايد با مشاركت همه گروه‌ها انجام گيرد (برك پور و اسدي، 1388: 144). </w:t>
      </w:r>
    </w:p>
    <w:p w:rsidR="00C077BD" w:rsidRPr="00184D46" w:rsidRDefault="00C077BD" w:rsidP="00873F86">
      <w:pPr>
        <w:tabs>
          <w:tab w:val="left" w:pos="8695"/>
        </w:tabs>
        <w:ind w:firstLine="284"/>
        <w:jc w:val="both"/>
        <w:rPr>
          <w:sz w:val="24"/>
          <w:szCs w:val="24"/>
          <w:rtl/>
        </w:rPr>
      </w:pPr>
      <w:r w:rsidRPr="00184D46">
        <w:rPr>
          <w:rFonts w:hint="cs"/>
          <w:sz w:val="24"/>
          <w:szCs w:val="24"/>
          <w:rtl/>
        </w:rPr>
        <w:t>حكومت</w:t>
      </w:r>
      <w:r w:rsidR="00873F86">
        <w:rPr>
          <w:rFonts w:hint="cs"/>
          <w:sz w:val="24"/>
          <w:szCs w:val="24"/>
          <w:rtl/>
        </w:rPr>
        <w:t>‌</w:t>
      </w:r>
      <w:r w:rsidRPr="00184D46">
        <w:rPr>
          <w:rFonts w:hint="cs"/>
          <w:sz w:val="24"/>
          <w:szCs w:val="24"/>
          <w:rtl/>
        </w:rPr>
        <w:t>هاي محلي بيشتر انتخابي‌اند و اهداف عمومي را تحقق مي بخشند (سعیدنیا، 1380: 23)، و ماهيتي عمومي و اهداف محلي دارند كه پيوند زيادي با اجتماعات محلي به مثابه تامين كننده منافع مشترك شهروندان دارد.</w:t>
      </w:r>
    </w:p>
    <w:p w:rsidR="00C077BD" w:rsidRPr="00184D46" w:rsidRDefault="00C077BD" w:rsidP="00C077BD">
      <w:pPr>
        <w:tabs>
          <w:tab w:val="left" w:pos="8695"/>
        </w:tabs>
        <w:ind w:firstLine="284"/>
        <w:jc w:val="both"/>
        <w:rPr>
          <w:sz w:val="24"/>
          <w:szCs w:val="24"/>
          <w:rtl/>
        </w:rPr>
      </w:pPr>
      <w:r w:rsidRPr="00184D46">
        <w:rPr>
          <w:rFonts w:hint="cs"/>
          <w:sz w:val="24"/>
          <w:szCs w:val="24"/>
          <w:rtl/>
        </w:rPr>
        <w:t>تمرکززدایی به معنای تفویض اختیار قدرت، مسئولیت‌ها، منابع و مشروعیت، به سطوح زیر مجموعه ملی و گروه‌های منطقه‌ای تا ساختارهای درون‌شهری است. یکی از دلایل اصلی تمرکززدایی «ضعف‌های حکومتی یا اداری» است. بدان معنا که دولت قادر به شناسایی و حل مشکلات نیست. در حالی که به همین مشکلات و موضوعات در سطح محلی بهتر پرداخته می‌شود. (هابیتات، 2001: 116)</w:t>
      </w:r>
    </w:p>
    <w:p w:rsidR="00C077BD" w:rsidRPr="00184D46" w:rsidRDefault="00C077BD" w:rsidP="00873F86">
      <w:pPr>
        <w:tabs>
          <w:tab w:val="left" w:pos="8695"/>
        </w:tabs>
        <w:ind w:firstLine="284"/>
        <w:jc w:val="both"/>
        <w:rPr>
          <w:sz w:val="24"/>
          <w:szCs w:val="24"/>
          <w:rtl/>
        </w:rPr>
      </w:pPr>
      <w:r w:rsidRPr="00184D46">
        <w:rPr>
          <w:sz w:val="24"/>
          <w:szCs w:val="24"/>
          <w:rtl/>
        </w:rPr>
        <w:t>مشارکت:</w:t>
      </w:r>
      <w:r w:rsidR="00873F86">
        <w:rPr>
          <w:rFonts w:hint="cs"/>
          <w:sz w:val="24"/>
          <w:szCs w:val="24"/>
          <w:rtl/>
        </w:rPr>
        <w:t xml:space="preserve"> </w:t>
      </w:r>
      <w:r w:rsidRPr="00184D46">
        <w:rPr>
          <w:sz w:val="24"/>
          <w:szCs w:val="24"/>
          <w:rtl/>
        </w:rPr>
        <w:t xml:space="preserve">مشارکت </w:t>
      </w:r>
      <w:r w:rsidRPr="00184D46">
        <w:rPr>
          <w:rFonts w:hint="cs"/>
          <w:sz w:val="24"/>
          <w:szCs w:val="24"/>
          <w:rtl/>
        </w:rPr>
        <w:t>اجتماعی</w:t>
      </w:r>
      <w:r w:rsidRPr="00184D46">
        <w:rPr>
          <w:sz w:val="24"/>
          <w:szCs w:val="24"/>
          <w:rtl/>
        </w:rPr>
        <w:t>، سنگ بنای حاکمیت خوب است. مشارکت می‌‌‌تواند مستقیم یا از طریق نهادها و نمایندگان میانجی قانونی باشد</w:t>
      </w:r>
      <w:r w:rsidRPr="00184D46">
        <w:rPr>
          <w:rFonts w:hint="cs"/>
          <w:sz w:val="24"/>
          <w:szCs w:val="24"/>
          <w:rtl/>
        </w:rPr>
        <w:t xml:space="preserve">، اما آنچه مشارکت را اثربخش و کارآمد می‌سازد، جنبه‌ی </w:t>
      </w:r>
      <w:r w:rsidRPr="00184D46">
        <w:rPr>
          <w:sz w:val="24"/>
          <w:szCs w:val="24"/>
          <w:rtl/>
        </w:rPr>
        <w:t>آگاهانه و سازمان</w:t>
      </w:r>
      <w:r w:rsidRPr="00184D46">
        <w:rPr>
          <w:rFonts w:hint="cs"/>
          <w:sz w:val="24"/>
          <w:szCs w:val="24"/>
          <w:rtl/>
        </w:rPr>
        <w:t>‌</w:t>
      </w:r>
      <w:r w:rsidRPr="00184D46">
        <w:rPr>
          <w:sz w:val="24"/>
          <w:szCs w:val="24"/>
          <w:rtl/>
        </w:rPr>
        <w:t>یافت</w:t>
      </w:r>
      <w:r w:rsidRPr="00184D46">
        <w:rPr>
          <w:rFonts w:hint="cs"/>
          <w:sz w:val="24"/>
          <w:szCs w:val="24"/>
          <w:rtl/>
        </w:rPr>
        <w:t xml:space="preserve">گی آن است. </w:t>
      </w:r>
      <w:r w:rsidRPr="00184D46">
        <w:rPr>
          <w:sz w:val="24"/>
          <w:szCs w:val="24"/>
          <w:rtl/>
        </w:rPr>
        <w:t xml:space="preserve">‌این </w:t>
      </w:r>
      <w:r w:rsidRPr="00184D46">
        <w:rPr>
          <w:rFonts w:hint="cs"/>
          <w:sz w:val="24"/>
          <w:szCs w:val="24"/>
          <w:rtl/>
        </w:rPr>
        <w:t xml:space="preserve">بدان معناست که برای تضمین تداوم و اثربخشی و کارآمدی مشارکت باید </w:t>
      </w:r>
      <w:r w:rsidRPr="00184D46">
        <w:rPr>
          <w:sz w:val="24"/>
          <w:szCs w:val="24"/>
          <w:rtl/>
        </w:rPr>
        <w:t>نهادها،</w:t>
      </w:r>
      <w:r w:rsidRPr="00184D46">
        <w:rPr>
          <w:rFonts w:hint="cs"/>
          <w:sz w:val="24"/>
          <w:szCs w:val="24"/>
          <w:rtl/>
        </w:rPr>
        <w:t xml:space="preserve"> </w:t>
      </w:r>
      <w:r w:rsidRPr="00184D46">
        <w:rPr>
          <w:sz w:val="24"/>
          <w:szCs w:val="24"/>
          <w:rtl/>
        </w:rPr>
        <w:t xml:space="preserve">سازمانها و انجمنها و </w:t>
      </w:r>
      <w:r w:rsidRPr="00184D46">
        <w:rPr>
          <w:rFonts w:hint="cs"/>
          <w:sz w:val="24"/>
          <w:szCs w:val="24"/>
          <w:rtl/>
        </w:rPr>
        <w:t xml:space="preserve">به طور کلی </w:t>
      </w:r>
      <w:r w:rsidRPr="00184D46">
        <w:rPr>
          <w:sz w:val="24"/>
          <w:szCs w:val="24"/>
          <w:rtl/>
        </w:rPr>
        <w:t xml:space="preserve">جامعه مدنی </w:t>
      </w:r>
      <w:r w:rsidRPr="00184D46">
        <w:rPr>
          <w:rFonts w:hint="cs"/>
          <w:sz w:val="24"/>
          <w:szCs w:val="24"/>
          <w:rtl/>
        </w:rPr>
        <w:t xml:space="preserve">قادر باشد آزادانه به بیان دیدگاه‌های خود بپردازد، برای آن دیدگاه‌ها تبلیغ کند و در راستای دستیابی به جامعه‌ی مطلوب‌تر با گروه‌های دیگر همکاری، مشارکت و رقابت کند. هم‌چنین، باید زمینه‌ای فراهم شود تا مشارکت </w:t>
      </w:r>
      <w:r w:rsidRPr="00184D46">
        <w:rPr>
          <w:sz w:val="24"/>
          <w:szCs w:val="24"/>
          <w:rtl/>
        </w:rPr>
        <w:t>در فعالیتهای تصمیم</w:t>
      </w:r>
      <w:r w:rsidRPr="00184D46">
        <w:rPr>
          <w:rFonts w:hint="cs"/>
          <w:sz w:val="24"/>
          <w:szCs w:val="24"/>
          <w:rtl/>
        </w:rPr>
        <w:t>‌</w:t>
      </w:r>
      <w:r w:rsidRPr="00184D46">
        <w:rPr>
          <w:sz w:val="24"/>
          <w:szCs w:val="24"/>
          <w:rtl/>
        </w:rPr>
        <w:t xml:space="preserve">گیران و نیز شریک بودن در منافع </w:t>
      </w:r>
      <w:r w:rsidRPr="00184D46">
        <w:rPr>
          <w:rFonts w:hint="cs"/>
          <w:sz w:val="24"/>
          <w:szCs w:val="24"/>
          <w:rtl/>
        </w:rPr>
        <w:t xml:space="preserve">و مسئولیت‌های </w:t>
      </w:r>
      <w:r w:rsidRPr="00184D46">
        <w:rPr>
          <w:sz w:val="24"/>
          <w:szCs w:val="24"/>
          <w:rtl/>
        </w:rPr>
        <w:t>ناشی از تصمیم</w:t>
      </w:r>
      <w:r w:rsidRPr="00184D46">
        <w:rPr>
          <w:rFonts w:hint="cs"/>
          <w:sz w:val="24"/>
          <w:szCs w:val="24"/>
          <w:rtl/>
        </w:rPr>
        <w:t>‌</w:t>
      </w:r>
      <w:r w:rsidRPr="00184D46">
        <w:rPr>
          <w:sz w:val="24"/>
          <w:szCs w:val="24"/>
          <w:rtl/>
        </w:rPr>
        <w:t xml:space="preserve">گیری </w:t>
      </w:r>
      <w:r w:rsidRPr="00184D46">
        <w:rPr>
          <w:rFonts w:hint="cs"/>
          <w:sz w:val="24"/>
          <w:szCs w:val="24"/>
          <w:rtl/>
        </w:rPr>
        <w:t>صورت پذیرد.</w:t>
      </w:r>
      <w:r w:rsidRPr="00184D46">
        <w:rPr>
          <w:sz w:val="24"/>
          <w:szCs w:val="24"/>
          <w:rtl/>
        </w:rPr>
        <w:t xml:space="preserve"> </w:t>
      </w:r>
      <w:r w:rsidR="004C2E7B" w:rsidRPr="00777FF6">
        <w:rPr>
          <w:rFonts w:hint="cs"/>
          <w:sz w:val="24"/>
          <w:szCs w:val="24"/>
          <w:rtl/>
        </w:rPr>
        <w:t xml:space="preserve">مشارکت زنان و مردان نقطه اصلی حکمروایی خوب است. مشارکت می‌تواند مستقیم و یا از طریق مؤسسات قانونی میانی یا نمایندگان صورت پذیرد. مشارکت نیازمند تشکل یافتن و سازماندهی است. این موضوع به مفهوم آزادی تشکیل مؤسسه و آزادی بیان از یکسو و جامعه مدنی سازمان یافته از سوی دیگر است. (فرزین پاک، 1383: 70) </w:t>
      </w:r>
      <w:r w:rsidRPr="00184D46">
        <w:rPr>
          <w:rFonts w:hint="cs"/>
          <w:sz w:val="24"/>
          <w:szCs w:val="24"/>
          <w:rtl/>
        </w:rPr>
        <w:t xml:space="preserve">مشارکت جامعه مدنی به قانون‌مند شدن ساختار سیاست‌گذاری محلی و در نتیجه کارآمدتر شدن سیاست‌های </w:t>
      </w:r>
      <w:r w:rsidRPr="00184D46">
        <w:rPr>
          <w:rFonts w:hint="cs"/>
          <w:sz w:val="24"/>
          <w:szCs w:val="24"/>
          <w:rtl/>
        </w:rPr>
        <w:lastRenderedPageBreak/>
        <w:t xml:space="preserve">عمومی کمک می‌کند و به همین دلیل در بیشتر شهرها برای نفوذ و دخالت و مشارکت بیشتر جامعه حمایت‌های فراوانی صورت می‌گیرد. در این زمینه تکنولوژی‌های ارتباطی به ویژه اینترنت فرایند مشارکت و دخالت شهروندان را تسهیل نموده و هم‌چنین در برخی شهرها از آن برای رأی‌گیری و نظرخواهی از شهروندان استفاده می شود. </w:t>
      </w:r>
    </w:p>
    <w:p w:rsidR="00C077BD" w:rsidRDefault="00C077BD" w:rsidP="00873F86">
      <w:pPr>
        <w:tabs>
          <w:tab w:val="left" w:pos="8695"/>
        </w:tabs>
        <w:ind w:firstLine="284"/>
        <w:jc w:val="both"/>
        <w:rPr>
          <w:sz w:val="24"/>
          <w:szCs w:val="24"/>
          <w:rtl/>
        </w:rPr>
      </w:pPr>
      <w:r>
        <w:rPr>
          <w:rFonts w:hint="cs"/>
          <w:sz w:val="24"/>
          <w:szCs w:val="24"/>
          <w:rtl/>
        </w:rPr>
        <w:t xml:space="preserve">حاکمیت چندسطحی: </w:t>
      </w:r>
      <w:r w:rsidRPr="00184D46">
        <w:rPr>
          <w:rFonts w:hint="cs"/>
          <w:sz w:val="24"/>
          <w:szCs w:val="24"/>
          <w:rtl/>
        </w:rPr>
        <w:t>حکمرانی چندسطحی شامل مجموعه‌ای از اقدامات مشترک مثل مشارکت، معاهدات، همکاری‌ها، توافقات و سرمایه‌گذاری‌</w:t>
      </w:r>
      <w:r>
        <w:rPr>
          <w:rFonts w:hint="cs"/>
          <w:sz w:val="24"/>
          <w:szCs w:val="24"/>
          <w:rtl/>
        </w:rPr>
        <w:t>ه</w:t>
      </w:r>
      <w:r w:rsidRPr="00184D46">
        <w:rPr>
          <w:rFonts w:hint="cs"/>
          <w:sz w:val="24"/>
          <w:szCs w:val="24"/>
          <w:rtl/>
        </w:rPr>
        <w:t>ای مشترک و ... بین ذینفعان و عاملان امور مختلف شهر می‌شود. در این خصوص در بعضی شهرها این حاکمیت چندسطحی اغلب در ید اختیار دولت‌اند، اما در برخی دیگر بخش خصوصی</w:t>
      </w:r>
      <w:r w:rsidR="00873F86">
        <w:rPr>
          <w:rFonts w:hint="cs"/>
          <w:sz w:val="24"/>
          <w:szCs w:val="24"/>
          <w:rtl/>
        </w:rPr>
        <w:t>‌</w:t>
      </w:r>
      <w:r w:rsidRPr="00184D46">
        <w:rPr>
          <w:rFonts w:hint="cs"/>
          <w:sz w:val="24"/>
          <w:szCs w:val="24"/>
          <w:rtl/>
        </w:rPr>
        <w:t>، عمومی و نهادهای مدنی هم دخیل‌اند. به عنوان نمونه می‌توان از تجربه کشور انگلستان به عنوان بهترین مدل مشارکت بخش خصوصی و دولتی در زمینه حاکمیت چندسطحی یاد کرد. (هابیتات، 119)</w:t>
      </w:r>
    </w:p>
    <w:p w:rsidR="00C077BD" w:rsidRPr="00184D46" w:rsidRDefault="00C077BD" w:rsidP="00C077BD">
      <w:pPr>
        <w:tabs>
          <w:tab w:val="left" w:pos="8695"/>
        </w:tabs>
        <w:ind w:firstLine="284"/>
        <w:jc w:val="both"/>
        <w:rPr>
          <w:sz w:val="24"/>
          <w:szCs w:val="24"/>
          <w:rtl/>
        </w:rPr>
      </w:pPr>
      <w:r>
        <w:rPr>
          <w:rFonts w:hint="cs"/>
          <w:sz w:val="24"/>
          <w:szCs w:val="24"/>
          <w:rtl/>
        </w:rPr>
        <w:t xml:space="preserve">در این خصوص مدل تعاملی بین سه بخش دولتی، عمومی و خصوصی مورد تأکید است. زیرا </w:t>
      </w:r>
      <w:r w:rsidRPr="00184D46">
        <w:rPr>
          <w:rFonts w:hint="cs"/>
          <w:sz w:val="24"/>
          <w:szCs w:val="24"/>
          <w:rtl/>
        </w:rPr>
        <w:t>با توجه به انتظاراتی که امروزه شهروندان، بخش خصوصی، دولت و نهادهای مدنی از مدیریت شهری دارند و لزوم مقابله با چالش‌هایی که ناشی از رشد شهرنشینی، جهانی شدن می‌باشد، راهبرد تقویت نهادهای مدنی و بخش عمومی و خصوصی، در اداره امور محلی بسیار کارساز می‌باشد. البته باید متذکر شد که هرچند جهانی شدن باعث تغییر بستری شده که دولت‌ها در آن حاکم‌اند، لیکن این به معنای تضعیف دولت‌ها و یا حذف نقش دولت مرکزی نیست بلکه تأکید بر این اصل است که عاملان محلی در تشخیص مشکلات و راه‌حل‌های آن بهتر می‌توانند عمل کنند و با مشارکت در تصمیم‌گیری‌های محلی، بین سه بخش خصوصی، عمومی و دولتی پیوند برقرار نموده و بدین وسیله سرمایه اجتماعی در شهر نیز ارتقا می‌یابد. از سوی دیگر حاکمیت امور محلی به معنای عدم توجه دولت به مشکلات شهرها و محله‌ها نیست بلکه بدون حمایت دولت در پرداخت هزینه‌های عمومی شهرها و تخصیص بودجه عمرانی، مدیران شهری قادر به حل مسائل و مشکلات شهرها نخواهند بود. زیرا دولت هم‌چنان تواناترین نهاد برای تمرکز قدرت اقتصادی، نظامی و ارتباطی محسوب می‌شود (</w:t>
      </w:r>
      <w:r w:rsidRPr="00184D46">
        <w:rPr>
          <w:sz w:val="24"/>
          <w:szCs w:val="24"/>
        </w:rPr>
        <w:t>Faulk, 1999</w:t>
      </w:r>
      <w:r w:rsidRPr="00184D46">
        <w:rPr>
          <w:rFonts w:hint="cs"/>
          <w:sz w:val="24"/>
          <w:szCs w:val="24"/>
          <w:rtl/>
        </w:rPr>
        <w:t xml:space="preserve"> به نقل از فالکس، 1390: 185) </w:t>
      </w:r>
    </w:p>
    <w:p w:rsidR="00973035" w:rsidRPr="00777FF6" w:rsidRDefault="00C077BD" w:rsidP="00873F86">
      <w:pPr>
        <w:tabs>
          <w:tab w:val="left" w:pos="8695"/>
        </w:tabs>
        <w:ind w:firstLine="284"/>
        <w:jc w:val="both"/>
        <w:rPr>
          <w:sz w:val="24"/>
          <w:szCs w:val="24"/>
          <w:rtl/>
        </w:rPr>
      </w:pPr>
      <w:r w:rsidRPr="00184D46">
        <w:rPr>
          <w:rFonts w:hint="cs"/>
          <w:sz w:val="24"/>
          <w:szCs w:val="24"/>
          <w:rtl/>
        </w:rPr>
        <w:t>وفاق</w:t>
      </w:r>
      <w:r>
        <w:rPr>
          <w:rFonts w:hint="cs"/>
          <w:sz w:val="24"/>
          <w:szCs w:val="24"/>
          <w:rtl/>
        </w:rPr>
        <w:t xml:space="preserve"> و اجماع اجتماعی: </w:t>
      </w:r>
      <w:r w:rsidRPr="00184D46">
        <w:rPr>
          <w:sz w:val="24"/>
          <w:szCs w:val="24"/>
          <w:rtl/>
        </w:rPr>
        <w:t>در هر جامعه‌ای، بازیگران متعدد و دیدگاه‌های متنوعی وجود دارند</w:t>
      </w:r>
      <w:r w:rsidRPr="00184D46">
        <w:rPr>
          <w:rFonts w:hint="cs"/>
          <w:sz w:val="24"/>
          <w:szCs w:val="24"/>
          <w:rtl/>
        </w:rPr>
        <w:t>، که بین آنها رقابت و گاه تضاد وجود دارد</w:t>
      </w:r>
      <w:r w:rsidRPr="00184D46">
        <w:rPr>
          <w:sz w:val="24"/>
          <w:szCs w:val="24"/>
          <w:rtl/>
        </w:rPr>
        <w:t xml:space="preserve">. حاکمیت خوب </w:t>
      </w:r>
      <w:r w:rsidRPr="00184D46">
        <w:rPr>
          <w:rFonts w:hint="cs"/>
          <w:sz w:val="24"/>
          <w:szCs w:val="24"/>
          <w:rtl/>
        </w:rPr>
        <w:t xml:space="preserve">وظیفه </w:t>
      </w:r>
      <w:r w:rsidRPr="00184D46">
        <w:rPr>
          <w:sz w:val="24"/>
          <w:szCs w:val="24"/>
          <w:rtl/>
        </w:rPr>
        <w:t>میانجی</w:t>
      </w:r>
      <w:r w:rsidRPr="00184D46">
        <w:rPr>
          <w:rFonts w:hint="cs"/>
          <w:sz w:val="24"/>
          <w:szCs w:val="24"/>
          <w:rtl/>
        </w:rPr>
        <w:t>‌</w:t>
      </w:r>
      <w:r w:rsidRPr="00184D46">
        <w:rPr>
          <w:sz w:val="24"/>
          <w:szCs w:val="24"/>
          <w:rtl/>
        </w:rPr>
        <w:t xml:space="preserve">گری </w:t>
      </w:r>
      <w:r w:rsidRPr="00184D46">
        <w:rPr>
          <w:rFonts w:hint="cs"/>
          <w:sz w:val="24"/>
          <w:szCs w:val="24"/>
          <w:rtl/>
        </w:rPr>
        <w:t xml:space="preserve">بین آنها را به گونه‌ای انجام می‌دهد که برمبنای آن </w:t>
      </w:r>
      <w:r w:rsidRPr="00184D46">
        <w:rPr>
          <w:sz w:val="24"/>
          <w:szCs w:val="24"/>
          <w:rtl/>
        </w:rPr>
        <w:t xml:space="preserve">وفاق یا اجماع </w:t>
      </w:r>
      <w:r w:rsidRPr="00184D46">
        <w:rPr>
          <w:rFonts w:hint="cs"/>
          <w:sz w:val="24"/>
          <w:szCs w:val="24"/>
          <w:rtl/>
        </w:rPr>
        <w:t xml:space="preserve">حاصل می‌شود و بهترین گزینه‌ها برای تضمین و تحقق منافع کل جامعه شناسایی و انتخاب می‌گردد. این مسأله در خصوص اداره شهرها از اهمیت زیادی برخوردار است، زیرا تصمیم‌گیری در امور شهری و محلی با وجود عاملان و ذینفعان متعدد با منافع متنوع، متغیر و گاه متضاد، بسیار دشوار و پیچیده است. در این خصوص حکمروایی خوب شهری درصدد بهبود میزان اجماع و در نتیجه مشروعیت و اثربخشی تصمیمات است. </w:t>
      </w:r>
      <w:r w:rsidR="00973035" w:rsidRPr="00777FF6">
        <w:rPr>
          <w:rFonts w:hint="cs"/>
          <w:sz w:val="24"/>
          <w:szCs w:val="24"/>
          <w:rtl/>
        </w:rPr>
        <w:t>در حکمروایی خوب شهری، تأکید بر این است که با دخالت و مشارکت شهروندان، گروه‌ها، نخبگان، نهادها و مؤسسات ذینفع تصمیاتی با حداکثر اجماع و توافق اخذ و اجرا گردد. تصمیماتی که علائق و منابع گروه‌های مختلف را پوشش دهد و دیدگاه‌های مختلف را به بهترین نحو جلب و به کار بندد.</w:t>
      </w:r>
    </w:p>
    <w:p w:rsidR="00973035" w:rsidRPr="00777FF6" w:rsidRDefault="00C077BD" w:rsidP="00873F86">
      <w:pPr>
        <w:tabs>
          <w:tab w:val="left" w:pos="8695"/>
        </w:tabs>
        <w:ind w:firstLine="284"/>
        <w:jc w:val="both"/>
        <w:rPr>
          <w:sz w:val="24"/>
          <w:szCs w:val="24"/>
          <w:rtl/>
        </w:rPr>
      </w:pPr>
      <w:r w:rsidRPr="00184D46">
        <w:rPr>
          <w:sz w:val="24"/>
          <w:szCs w:val="24"/>
          <w:rtl/>
        </w:rPr>
        <w:t>حاکمیت قانون:</w:t>
      </w:r>
      <w:r w:rsidR="00873F86">
        <w:rPr>
          <w:rFonts w:hint="cs"/>
          <w:sz w:val="24"/>
          <w:szCs w:val="24"/>
          <w:rtl/>
        </w:rPr>
        <w:t xml:space="preserve"> </w:t>
      </w:r>
      <w:r w:rsidR="00973035" w:rsidRPr="00777FF6">
        <w:rPr>
          <w:rFonts w:hint="cs"/>
          <w:sz w:val="24"/>
          <w:szCs w:val="24"/>
          <w:rtl/>
        </w:rPr>
        <w:t xml:space="preserve">حکمروایی خوب مستلزم وجود چارچوب‌های قانونی عادلانه و اجرای دقیق و برابر و بی‌طرفانه آن است، مضاف بر اینکه باید از حقوق اقلیت‌ها و حقوق بشر حمایت کامل به عمل بیاید. این مقصود بدون دستگاه قضایی مستقل و نیروی پلیس متخصص و اجتماع محور، قابل حصول نیست. </w:t>
      </w:r>
    </w:p>
    <w:p w:rsidR="00973035" w:rsidRPr="00184D46" w:rsidRDefault="004C2E7B" w:rsidP="00973035">
      <w:pPr>
        <w:tabs>
          <w:tab w:val="left" w:pos="8695"/>
        </w:tabs>
        <w:ind w:firstLine="284"/>
        <w:jc w:val="both"/>
        <w:rPr>
          <w:sz w:val="24"/>
          <w:szCs w:val="24"/>
          <w:rtl/>
        </w:rPr>
      </w:pPr>
      <w:r w:rsidRPr="00777FF6">
        <w:rPr>
          <w:rFonts w:hint="cs"/>
          <w:sz w:val="24"/>
          <w:szCs w:val="24"/>
          <w:rtl/>
        </w:rPr>
        <w:t xml:space="preserve">اثربخشی و کارآمدی: در فرایند حکمروایی خوب باید به بهترین نحو از منابع بهره‌برداری شود و نیازهای جامعه برآورده شود. در این شرایط باید از منابع طبیعی و محیط زیست به گونه‌ای بهره‌برداری شود که نسل‌های آتی نیز </w:t>
      </w:r>
      <w:r w:rsidRPr="00777FF6">
        <w:rPr>
          <w:rFonts w:hint="cs"/>
          <w:sz w:val="24"/>
          <w:szCs w:val="24"/>
          <w:rtl/>
        </w:rPr>
        <w:lastRenderedPageBreak/>
        <w:t>امکان بهره‌مندی از این منابع را داشته باشند.</w:t>
      </w:r>
      <w:r w:rsidR="00973035">
        <w:rPr>
          <w:rFonts w:hint="cs"/>
          <w:sz w:val="24"/>
          <w:szCs w:val="24"/>
          <w:rtl/>
        </w:rPr>
        <w:t xml:space="preserve"> </w:t>
      </w:r>
      <w:r w:rsidR="00973035" w:rsidRPr="00184D46">
        <w:rPr>
          <w:sz w:val="24"/>
          <w:szCs w:val="24"/>
          <w:rtl/>
        </w:rPr>
        <w:t xml:space="preserve">حاکمیت خوب به‌این معناست که فرآیندها و نهادها نتایجی را به بار آورند که نیازهای جامعه را تأمین و در عین حال از منابع در اختیار خود به بهترین وجه استفاده کنند. تأمین نیازهای جامعه بحث اثربخشی را هدف قرار می‌‌‌دهد و بهترین استفاده از منابع، کارایی را مورد تأکید قرار می‌‌‌دهد. همچنین مفهوم کارآمدی در چارچوب حاکمیت خوب، استفاده پایدار از منابع طبیعی حفاظت از محیط زیست است. </w:t>
      </w:r>
    </w:p>
    <w:p w:rsidR="00973035" w:rsidRPr="00184D46" w:rsidRDefault="004C2E7B" w:rsidP="00873F86">
      <w:pPr>
        <w:tabs>
          <w:tab w:val="left" w:pos="8695"/>
        </w:tabs>
        <w:ind w:firstLine="284"/>
        <w:jc w:val="both"/>
        <w:rPr>
          <w:sz w:val="24"/>
          <w:szCs w:val="24"/>
          <w:rtl/>
        </w:rPr>
      </w:pPr>
      <w:r w:rsidRPr="00777FF6">
        <w:rPr>
          <w:rFonts w:hint="cs"/>
          <w:sz w:val="24"/>
          <w:szCs w:val="24"/>
          <w:rtl/>
        </w:rPr>
        <w:t>پاسخگویی:</w:t>
      </w:r>
      <w:r w:rsidR="00873F86">
        <w:rPr>
          <w:rFonts w:hint="cs"/>
          <w:sz w:val="24"/>
          <w:szCs w:val="24"/>
          <w:rtl/>
        </w:rPr>
        <w:t xml:space="preserve"> </w:t>
      </w:r>
      <w:r w:rsidRPr="00777FF6">
        <w:rPr>
          <w:rFonts w:hint="cs"/>
          <w:sz w:val="24"/>
          <w:szCs w:val="24"/>
          <w:rtl/>
        </w:rPr>
        <w:t>پاسخگویی و حسابدهی از ویژگی‌های حکمروایی خوب است. به این معنی که کلیه نهادها و مؤسسات اعم از دولتی، عمومی و خصوصی باید پاسخگوی مردم و همچنین مؤسسات ذینفع باشند. در مجموع باید سازمان و مؤسسات به کسانی که از تصمیمات آن اثر می‌پذیرند پاسخ دهند و این پاسخگویی مستلزم رعایت قوانین و شفافیت است.</w:t>
      </w:r>
      <w:r w:rsidR="00973035">
        <w:rPr>
          <w:rFonts w:hint="cs"/>
          <w:sz w:val="24"/>
          <w:szCs w:val="24"/>
          <w:rtl/>
        </w:rPr>
        <w:t xml:space="preserve"> </w:t>
      </w:r>
      <w:r w:rsidR="00973035" w:rsidRPr="00184D46">
        <w:rPr>
          <w:sz w:val="24"/>
          <w:szCs w:val="24"/>
          <w:rtl/>
        </w:rPr>
        <w:t>پاسخ</w:t>
      </w:r>
      <w:r w:rsidR="00973035" w:rsidRPr="00184D46">
        <w:rPr>
          <w:rFonts w:hint="cs"/>
          <w:sz w:val="24"/>
          <w:szCs w:val="24"/>
          <w:rtl/>
        </w:rPr>
        <w:t>‌</w:t>
      </w:r>
      <w:r w:rsidR="00973035" w:rsidRPr="00184D46">
        <w:rPr>
          <w:sz w:val="24"/>
          <w:szCs w:val="24"/>
          <w:rtl/>
        </w:rPr>
        <w:t>گویی شرط اصلی حاکمیت خوب است. نه تنها نهادهای حکومتی بلکه حتی بخش خصوصی و نهادهای جامعۀ مدنی نیز باید به عموم مردم و نهادهای ذی</w:t>
      </w:r>
      <w:r w:rsidR="00973035" w:rsidRPr="00184D46">
        <w:rPr>
          <w:rFonts w:hint="cs"/>
          <w:sz w:val="24"/>
          <w:szCs w:val="24"/>
          <w:rtl/>
        </w:rPr>
        <w:t>‌</w:t>
      </w:r>
      <w:r w:rsidR="00973035" w:rsidRPr="00184D46">
        <w:rPr>
          <w:sz w:val="24"/>
          <w:szCs w:val="24"/>
          <w:rtl/>
        </w:rPr>
        <w:t>نفع پاسخ گو باشند. این که چه کسی به چه کسی پاسخ</w:t>
      </w:r>
      <w:r w:rsidR="00973035" w:rsidRPr="00184D46">
        <w:rPr>
          <w:rFonts w:hint="cs"/>
          <w:sz w:val="24"/>
          <w:szCs w:val="24"/>
          <w:rtl/>
        </w:rPr>
        <w:t>‌</w:t>
      </w:r>
      <w:r w:rsidR="00973035" w:rsidRPr="00184D46">
        <w:rPr>
          <w:sz w:val="24"/>
          <w:szCs w:val="24"/>
          <w:rtl/>
        </w:rPr>
        <w:t>گو است بستگی دارد به‌این که</w:t>
      </w:r>
      <w:r w:rsidR="00973035">
        <w:rPr>
          <w:rFonts w:hint="cs"/>
          <w:sz w:val="24"/>
          <w:szCs w:val="24"/>
          <w:rtl/>
        </w:rPr>
        <w:t xml:space="preserve"> آ</w:t>
      </w:r>
      <w:r w:rsidR="00973035" w:rsidRPr="00184D46">
        <w:rPr>
          <w:sz w:val="24"/>
          <w:szCs w:val="24"/>
          <w:rtl/>
        </w:rPr>
        <w:t>ایا تصمیمات یا اقدامات اتخاذ شده در یک سازمان یا مؤسسه، درونی یا بیرونی هستند یا نه. به طور کلی یک سازمان یا مؤسسه به کسانی پاسخ گو خواهد بود که از تصمیمات یا اقدامات آن متأثر می‌‌‌شوند. پاسخ گویی را نمی‌‌‌توان بدون شفافیت و حاکمیت قانون اعمال کرد. (</w:t>
      </w:r>
      <w:r w:rsidR="00973035" w:rsidRPr="00184D46">
        <w:rPr>
          <w:sz w:val="24"/>
          <w:szCs w:val="24"/>
        </w:rPr>
        <w:t>UN ESCAP,What is Good Governance? www. unescap. org</w:t>
      </w:r>
      <w:r w:rsidR="00973035" w:rsidRPr="00184D46">
        <w:rPr>
          <w:sz w:val="24"/>
          <w:szCs w:val="24"/>
          <w:rtl/>
        </w:rPr>
        <w:t xml:space="preserve">) </w:t>
      </w:r>
    </w:p>
    <w:p w:rsidR="00973035" w:rsidRPr="00184D46" w:rsidRDefault="004C2E7B" w:rsidP="00873F86">
      <w:pPr>
        <w:tabs>
          <w:tab w:val="left" w:pos="8695"/>
        </w:tabs>
        <w:ind w:firstLine="284"/>
        <w:jc w:val="both"/>
        <w:rPr>
          <w:sz w:val="24"/>
          <w:szCs w:val="24"/>
          <w:rtl/>
        </w:rPr>
      </w:pPr>
      <w:r w:rsidRPr="00777FF6">
        <w:rPr>
          <w:rFonts w:hint="cs"/>
          <w:sz w:val="24"/>
          <w:szCs w:val="24"/>
          <w:rtl/>
        </w:rPr>
        <w:t>شفافیت:</w:t>
      </w:r>
      <w:r w:rsidR="00873F86">
        <w:rPr>
          <w:rFonts w:hint="cs"/>
          <w:sz w:val="24"/>
          <w:szCs w:val="24"/>
          <w:rtl/>
        </w:rPr>
        <w:t xml:space="preserve"> </w:t>
      </w:r>
      <w:r w:rsidRPr="00777FF6">
        <w:rPr>
          <w:rFonts w:hint="cs"/>
          <w:sz w:val="24"/>
          <w:szCs w:val="24"/>
          <w:rtl/>
        </w:rPr>
        <w:t>شفافیت به مفهوم امکان دسترسی آزادانه و مستقیم افراد و مؤسسات ذینفع و اثرپذیر از تصمیم‌ها و برنامه‌ها، به اطلاعات است. شفافیت به معنای دسترسی به اطلاعات کافی و قابل فهم است. از این منظر مدیران و سیاست‌گذاران و تصمیم‌گیرندگان امور شهری باید به صورت شفاف اطلاعات لازم را در اختیار شهروندان و ذینفعان شهری قرار دهند و سعی در پنهان سازی اطلاعات ننمایند.</w:t>
      </w:r>
      <w:r w:rsidR="00973035">
        <w:rPr>
          <w:rFonts w:hint="cs"/>
          <w:sz w:val="24"/>
          <w:szCs w:val="24"/>
          <w:rtl/>
        </w:rPr>
        <w:t xml:space="preserve"> بنابراین </w:t>
      </w:r>
      <w:r w:rsidR="00973035" w:rsidRPr="00184D46">
        <w:rPr>
          <w:sz w:val="24"/>
          <w:szCs w:val="24"/>
          <w:rtl/>
        </w:rPr>
        <w:t>شفافیت به‌این معنا است که اولاً، تصمیم‌های اتخاذ شده و اِعمال آنها به شیوه‌ای انجام شود که تابع قواعد و</w:t>
      </w:r>
      <w:r w:rsidR="00973035" w:rsidRPr="00184D46">
        <w:rPr>
          <w:rFonts w:hint="cs"/>
          <w:sz w:val="24"/>
          <w:szCs w:val="24"/>
          <w:rtl/>
        </w:rPr>
        <w:t xml:space="preserve"> </w:t>
      </w:r>
      <w:r w:rsidR="00973035" w:rsidRPr="00184D46">
        <w:rPr>
          <w:sz w:val="24"/>
          <w:szCs w:val="24"/>
          <w:rtl/>
        </w:rPr>
        <w:t>مقررات باشند، ثانیاً، اطلاعات مستقیماً و آزادانه برای کسانی که از‌این تصمیمات متأثر خواهند شد</w:t>
      </w:r>
      <w:r w:rsidR="00973035" w:rsidRPr="00184D46">
        <w:rPr>
          <w:rFonts w:hint="cs"/>
          <w:sz w:val="24"/>
          <w:szCs w:val="24"/>
          <w:rtl/>
        </w:rPr>
        <w:t>،</w:t>
      </w:r>
      <w:r w:rsidR="00973035" w:rsidRPr="00184D46">
        <w:rPr>
          <w:sz w:val="24"/>
          <w:szCs w:val="24"/>
          <w:rtl/>
        </w:rPr>
        <w:t xml:space="preserve"> قابل دسترسی باشد </w:t>
      </w:r>
      <w:r w:rsidR="00973035" w:rsidRPr="00184D46">
        <w:rPr>
          <w:rFonts w:hint="cs"/>
          <w:sz w:val="24"/>
          <w:szCs w:val="24"/>
          <w:rtl/>
        </w:rPr>
        <w:t xml:space="preserve">و </w:t>
      </w:r>
      <w:r w:rsidR="00973035" w:rsidRPr="00184D46">
        <w:rPr>
          <w:sz w:val="24"/>
          <w:szCs w:val="24"/>
          <w:rtl/>
        </w:rPr>
        <w:t>به</w:t>
      </w:r>
      <w:r w:rsidR="00973035" w:rsidRPr="00184D46">
        <w:rPr>
          <w:rFonts w:hint="cs"/>
          <w:sz w:val="24"/>
          <w:szCs w:val="24"/>
          <w:rtl/>
        </w:rPr>
        <w:t xml:space="preserve"> </w:t>
      </w:r>
      <w:r w:rsidR="00973035" w:rsidRPr="00184D46">
        <w:rPr>
          <w:sz w:val="24"/>
          <w:szCs w:val="24"/>
          <w:rtl/>
        </w:rPr>
        <w:t xml:space="preserve">‌اندازۀ کافی و به </w:t>
      </w:r>
      <w:r w:rsidR="00973035" w:rsidRPr="00184D46">
        <w:rPr>
          <w:rFonts w:hint="cs"/>
          <w:sz w:val="24"/>
          <w:szCs w:val="24"/>
          <w:rtl/>
        </w:rPr>
        <w:t xml:space="preserve">صور </w:t>
      </w:r>
      <w:r w:rsidR="00973035" w:rsidRPr="00184D46">
        <w:rPr>
          <w:sz w:val="24"/>
          <w:szCs w:val="24"/>
          <w:rtl/>
        </w:rPr>
        <w:t xml:space="preserve">قابل فهم در رسانه‌ها ارائه شود. </w:t>
      </w:r>
    </w:p>
    <w:p w:rsidR="00C077BD" w:rsidRPr="00184D46" w:rsidRDefault="00C077BD" w:rsidP="00873F86">
      <w:pPr>
        <w:tabs>
          <w:tab w:val="left" w:pos="8695"/>
        </w:tabs>
        <w:ind w:firstLine="284"/>
        <w:jc w:val="both"/>
        <w:rPr>
          <w:sz w:val="24"/>
          <w:szCs w:val="24"/>
          <w:rtl/>
        </w:rPr>
      </w:pPr>
      <w:r w:rsidRPr="00184D46">
        <w:rPr>
          <w:sz w:val="24"/>
          <w:szCs w:val="24"/>
          <w:rtl/>
        </w:rPr>
        <w:t>مس</w:t>
      </w:r>
      <w:r w:rsidRPr="00184D46">
        <w:rPr>
          <w:rFonts w:hint="cs"/>
          <w:sz w:val="24"/>
          <w:szCs w:val="24"/>
          <w:rtl/>
        </w:rPr>
        <w:t>ؤ</w:t>
      </w:r>
      <w:r w:rsidRPr="00184D46">
        <w:rPr>
          <w:sz w:val="24"/>
          <w:szCs w:val="24"/>
          <w:rtl/>
        </w:rPr>
        <w:t>لیت</w:t>
      </w:r>
      <w:r w:rsidRPr="00184D46">
        <w:rPr>
          <w:rFonts w:hint="cs"/>
          <w:sz w:val="24"/>
          <w:szCs w:val="24"/>
          <w:rtl/>
        </w:rPr>
        <w:t>‌</w:t>
      </w:r>
      <w:r w:rsidRPr="00184D46">
        <w:rPr>
          <w:sz w:val="24"/>
          <w:szCs w:val="24"/>
          <w:rtl/>
        </w:rPr>
        <w:t>پذیری:</w:t>
      </w:r>
      <w:r w:rsidR="00873F86">
        <w:rPr>
          <w:rFonts w:hint="cs"/>
          <w:sz w:val="24"/>
          <w:szCs w:val="24"/>
          <w:rtl/>
        </w:rPr>
        <w:t xml:space="preserve"> </w:t>
      </w:r>
      <w:r w:rsidRPr="00184D46">
        <w:rPr>
          <w:sz w:val="24"/>
          <w:szCs w:val="24"/>
          <w:rtl/>
        </w:rPr>
        <w:t>حاکمیت خوب مستلزم آن است که نهادها و فرایندها سعی کنند تا در یک محدودۀ زمانی معقول به کار همۀ ذی</w:t>
      </w:r>
      <w:r w:rsidRPr="00184D46">
        <w:rPr>
          <w:rFonts w:hint="cs"/>
          <w:sz w:val="24"/>
          <w:szCs w:val="24"/>
          <w:rtl/>
        </w:rPr>
        <w:t>‌</w:t>
      </w:r>
      <w:r w:rsidRPr="00184D46">
        <w:rPr>
          <w:sz w:val="24"/>
          <w:szCs w:val="24"/>
          <w:rtl/>
        </w:rPr>
        <w:t>نفع</w:t>
      </w:r>
      <w:r w:rsidRPr="00184D46">
        <w:rPr>
          <w:rFonts w:hint="cs"/>
          <w:sz w:val="24"/>
          <w:szCs w:val="24"/>
          <w:rtl/>
        </w:rPr>
        <w:t>ان</w:t>
      </w:r>
      <w:r w:rsidRPr="00184D46">
        <w:rPr>
          <w:sz w:val="24"/>
          <w:szCs w:val="24"/>
          <w:rtl/>
        </w:rPr>
        <w:t xml:space="preserve"> برسند. ‌این امر زمانی امکان</w:t>
      </w:r>
      <w:r w:rsidRPr="00184D46">
        <w:rPr>
          <w:rFonts w:hint="cs"/>
          <w:sz w:val="24"/>
          <w:szCs w:val="24"/>
          <w:rtl/>
        </w:rPr>
        <w:t>‌</w:t>
      </w:r>
      <w:r w:rsidRPr="00184D46">
        <w:rPr>
          <w:sz w:val="24"/>
          <w:szCs w:val="24"/>
          <w:rtl/>
        </w:rPr>
        <w:t xml:space="preserve">پذیر است که نهادهای مسئول نسبت به خواسته‌ها، انتظارات و نیازهای افراد و گروهها احساس مسئولیت کنند. </w:t>
      </w:r>
    </w:p>
    <w:p w:rsidR="004C2E7B" w:rsidRDefault="00C077BD" w:rsidP="00873F86">
      <w:pPr>
        <w:tabs>
          <w:tab w:val="left" w:pos="8695"/>
        </w:tabs>
        <w:ind w:firstLine="284"/>
        <w:jc w:val="both"/>
        <w:rPr>
          <w:sz w:val="24"/>
          <w:szCs w:val="24"/>
          <w:rtl/>
        </w:rPr>
      </w:pPr>
      <w:r w:rsidRPr="00184D46">
        <w:rPr>
          <w:sz w:val="24"/>
          <w:szCs w:val="24"/>
          <w:rtl/>
        </w:rPr>
        <w:t>انصاف و فراگیر بودن:</w:t>
      </w:r>
      <w:r w:rsidR="00873F86">
        <w:rPr>
          <w:rFonts w:hint="cs"/>
          <w:sz w:val="24"/>
          <w:szCs w:val="24"/>
          <w:rtl/>
        </w:rPr>
        <w:t xml:space="preserve"> </w:t>
      </w:r>
      <w:r w:rsidRPr="00184D46">
        <w:rPr>
          <w:sz w:val="24"/>
          <w:szCs w:val="24"/>
          <w:rtl/>
        </w:rPr>
        <w:t>رفاه و بهروزی یک جامعه وابسته به اطمینان از‌این موضوع است که همۀ اعضای آن احساس کنند که سهمی‌‌‌در آن دارند و احساس طرد شدگی از روند کلی جامعه نداشته باشند. ‌این امر‌ایجاب می‌‌‌کند که همۀ گروه</w:t>
      </w:r>
      <w:r w:rsidR="00873F86">
        <w:rPr>
          <w:rFonts w:hint="cs"/>
          <w:sz w:val="24"/>
          <w:szCs w:val="24"/>
          <w:rtl/>
        </w:rPr>
        <w:t>‌</w:t>
      </w:r>
      <w:r w:rsidRPr="00184D46">
        <w:rPr>
          <w:sz w:val="24"/>
          <w:szCs w:val="24"/>
          <w:rtl/>
        </w:rPr>
        <w:t xml:space="preserve">ها </w:t>
      </w:r>
      <w:r w:rsidRPr="00184D46">
        <w:rPr>
          <w:rFonts w:hint="cs"/>
          <w:sz w:val="24"/>
          <w:szCs w:val="24"/>
          <w:rtl/>
        </w:rPr>
        <w:t>و به خصوص</w:t>
      </w:r>
      <w:r w:rsidRPr="00184D46">
        <w:rPr>
          <w:sz w:val="24"/>
          <w:szCs w:val="24"/>
          <w:rtl/>
        </w:rPr>
        <w:t xml:space="preserve"> آسیب پذیرترین گروه</w:t>
      </w:r>
      <w:r w:rsidRPr="00184D46">
        <w:rPr>
          <w:rFonts w:hint="cs"/>
          <w:sz w:val="24"/>
          <w:szCs w:val="24"/>
          <w:rtl/>
        </w:rPr>
        <w:t>‌</w:t>
      </w:r>
      <w:r w:rsidRPr="00184D46">
        <w:rPr>
          <w:sz w:val="24"/>
          <w:szCs w:val="24"/>
          <w:rtl/>
        </w:rPr>
        <w:t xml:space="preserve">ها، فرصت‌هایی برای بهبود و حفظ رفاه خود داشته باشند. </w:t>
      </w:r>
      <w:r w:rsidR="004C2E7B" w:rsidRPr="00777FF6">
        <w:rPr>
          <w:rFonts w:hint="cs"/>
          <w:sz w:val="24"/>
          <w:szCs w:val="24"/>
          <w:rtl/>
        </w:rPr>
        <w:t>حکمروایی خوب  قابلیت ایجاد رفاه و تضمین برخورداری از آن برای همۀ اعضای جامعه را داراست.</w:t>
      </w:r>
    </w:p>
    <w:p w:rsidR="008D3771" w:rsidRPr="00777FF6" w:rsidRDefault="009D1E58" w:rsidP="008D3771">
      <w:pPr>
        <w:tabs>
          <w:tab w:val="left" w:pos="8695"/>
        </w:tabs>
        <w:ind w:firstLine="284"/>
        <w:jc w:val="both"/>
        <w:rPr>
          <w:sz w:val="24"/>
          <w:szCs w:val="24"/>
          <w:rtl/>
        </w:rPr>
      </w:pPr>
      <w:r>
        <w:rPr>
          <w:rFonts w:hint="cs"/>
          <w:sz w:val="24"/>
          <w:szCs w:val="24"/>
          <w:rtl/>
        </w:rPr>
        <w:t xml:space="preserve">توجه به اصول و ابعاد حکمروایی خوب شهری نشان می‌دهد که تحقق توسعه پایدار شهری که در آن تعامل مولد و پایداری بین فرهنگ، اجتماع، اقتصاد و محیط زیست برقرار باشد و نظم و امنیت و سلامت در کنار پیشرفت و رفاه حفظ شود، بدون درگیر شدن همه‌ي عاملان و کنش‌گران در تصمیم‌گیری و  اداره امور شهر مقدرو نخواهد بود. بسیاری از جنبش‌ها، شورش‌ها و اعتراضات اجتماعی و سیاسی در شهرها ریشه در عدم دخالت شهروندان در تصمیم‌گیریها و سپس مشارکت در اداره امور شهری </w:t>
      </w:r>
      <w:r w:rsidR="004D4D9F">
        <w:rPr>
          <w:rFonts w:hint="cs"/>
          <w:sz w:val="24"/>
          <w:szCs w:val="24"/>
          <w:rtl/>
        </w:rPr>
        <w:t xml:space="preserve">دارد. برخی از متفکران در سطحی بالاتر حتی جرائم و انحرافات اجتماعی را نیز به مقاومت و اعتراض کنش‌گران به ارکان قدرت و ساختارهای حاکم بر شهرها نسبت داده‌اند. مثلاً </w:t>
      </w:r>
      <w:r w:rsidRPr="00777FF6">
        <w:rPr>
          <w:rFonts w:hint="cs"/>
          <w:sz w:val="24"/>
          <w:szCs w:val="24"/>
          <w:rtl/>
        </w:rPr>
        <w:t>فوکو، بارت</w:t>
      </w:r>
      <w:r>
        <w:rPr>
          <w:rFonts w:hint="cs"/>
          <w:sz w:val="24"/>
          <w:szCs w:val="24"/>
          <w:rtl/>
        </w:rPr>
        <w:t xml:space="preserve"> و </w:t>
      </w:r>
      <w:r w:rsidRPr="00777FF6">
        <w:rPr>
          <w:rFonts w:hint="cs"/>
          <w:sz w:val="24"/>
          <w:szCs w:val="24"/>
          <w:rtl/>
        </w:rPr>
        <w:t xml:space="preserve">دِسرتو، خشونت، جرائم، انحرافات و رفتار بزهکارانه در شهر را در قالب مقاومت گروه‌های اقلیت و </w:t>
      </w:r>
      <w:r w:rsidRPr="00777FF6">
        <w:rPr>
          <w:rFonts w:hint="cs"/>
          <w:sz w:val="24"/>
          <w:szCs w:val="24"/>
          <w:rtl/>
        </w:rPr>
        <w:lastRenderedPageBreak/>
        <w:t>محروم در برابر نابرابری و بی‌عدالتی شهری مفهوم‌سازی کرده‌اند. فوکو با مفهوم هتروتوپیا قصد تبیین رفتارهای هنجارگریزی را دارد که درصدد ایجاد نظم فضایی دیگری به عنوان آلترناتیو در فضاهای شهری است. (تانکیس، 1388: 206)</w:t>
      </w:r>
      <w:r>
        <w:rPr>
          <w:rFonts w:hint="cs"/>
          <w:sz w:val="24"/>
          <w:szCs w:val="24"/>
          <w:rtl/>
        </w:rPr>
        <w:t xml:space="preserve"> </w:t>
      </w:r>
      <w:r w:rsidRPr="00777FF6">
        <w:rPr>
          <w:rFonts w:hint="cs"/>
          <w:sz w:val="24"/>
          <w:szCs w:val="24"/>
          <w:rtl/>
        </w:rPr>
        <w:t>به زعم رولان بارت، رویارویی میان ذهن و شهر یک رویارویی مبتکرانه و پویاست که موجب می‌شود شهر هرگز کاملاً رام و مطیع و به تمامی آشنا نباشد. (همان، 206)</w:t>
      </w:r>
      <w:r>
        <w:rPr>
          <w:rFonts w:hint="cs"/>
          <w:sz w:val="24"/>
          <w:szCs w:val="24"/>
          <w:rtl/>
        </w:rPr>
        <w:t xml:space="preserve"> </w:t>
      </w:r>
      <w:r w:rsidRPr="00777FF6">
        <w:rPr>
          <w:rFonts w:hint="cs"/>
          <w:sz w:val="24"/>
          <w:szCs w:val="24"/>
          <w:rtl/>
        </w:rPr>
        <w:t xml:space="preserve">میشل دِسرتو دربارۀ تاکتیک‌های فضایی سخن می‌گوید و نحوه‌ای که مردم و شهروندان از طریق آن با ساختارهای شهری مواجه می‌شوند. از نظر دسرتو، نظم شهر کاملاً تکه تکه است. به این دلیل که بازیگران و کنشگران شهری تکه‌ها و قطعه‌های فضا را به شیوه‌های دزدانه از آن خود می‌کنند و لذا نه می‌توان آن را برنامه‌ریزی کرد و نه از آن ممانعت به عمل آورد. (همان، 207) </w:t>
      </w:r>
      <w:r>
        <w:rPr>
          <w:rFonts w:hint="cs"/>
          <w:sz w:val="24"/>
          <w:szCs w:val="24"/>
          <w:rtl/>
        </w:rPr>
        <w:t>ی</w:t>
      </w:r>
      <w:r w:rsidRPr="00777FF6">
        <w:rPr>
          <w:rFonts w:hint="cs"/>
          <w:sz w:val="24"/>
          <w:szCs w:val="24"/>
          <w:rtl/>
        </w:rPr>
        <w:t>کی از مضمامینی که دِسرتو به آن اشاره کرده، پدیده دیوارنویسی شهری است که حاکی از نوعی مقاومت و خشونت در برابر معانی و نظم تحمیل شده بر شهر است.از جمله تاکتیک‌های دیگری که دِسرتو در تحلیل خود به آنها اشاره نموده است می‌توان به اسکیت‌بازی در سطح شهر، خیابانها و پیاده‌روها و همچنین نامگذاری اماکن و خیابانها توسط مردم اشاره نمود.</w:t>
      </w:r>
      <w:r>
        <w:rPr>
          <w:rFonts w:hint="cs"/>
          <w:sz w:val="24"/>
          <w:szCs w:val="24"/>
          <w:rtl/>
        </w:rPr>
        <w:t xml:space="preserve"> این نظریات نشان می‌دهند که کنش‌گران در برابر بی‌عدالتی، نابرابری و تبعیض از ابزارهایی استفاده می کنند که ممکن است شورش‌ها، جنبش‌های اجتماعی و حتی ناامنی و آسیب‌های اجتماعی را </w:t>
      </w:r>
      <w:r w:rsidR="004D4D9F">
        <w:rPr>
          <w:rFonts w:hint="cs"/>
          <w:sz w:val="24"/>
          <w:szCs w:val="24"/>
          <w:rtl/>
        </w:rPr>
        <w:t>بدنبال داشته باشند.</w:t>
      </w:r>
      <w:r w:rsidR="008D3771">
        <w:rPr>
          <w:rFonts w:hint="cs"/>
          <w:sz w:val="24"/>
          <w:szCs w:val="24"/>
          <w:rtl/>
        </w:rPr>
        <w:t xml:space="preserve"> </w:t>
      </w:r>
      <w:r w:rsidR="008D3771" w:rsidRPr="00777FF6">
        <w:rPr>
          <w:rFonts w:hint="cs"/>
          <w:sz w:val="24"/>
          <w:szCs w:val="24"/>
          <w:rtl/>
        </w:rPr>
        <w:t>این مسأله اخیر به ویژه برای شهر تهران بسیار ملموس و قابل مشاهده است و می</w:t>
      </w:r>
      <w:r w:rsidR="008D3771">
        <w:rPr>
          <w:rFonts w:hint="cs"/>
          <w:sz w:val="24"/>
          <w:szCs w:val="24"/>
          <w:rtl/>
        </w:rPr>
        <w:t>‌</w:t>
      </w:r>
      <w:r w:rsidR="008D3771" w:rsidRPr="00777FF6">
        <w:rPr>
          <w:rFonts w:hint="cs"/>
          <w:sz w:val="24"/>
          <w:szCs w:val="24"/>
          <w:rtl/>
        </w:rPr>
        <w:t>توان به نمونه‌های فروانی از اسامی میادین، خیابانها و معابر اشاره کرد که نامگذاری عمومی و اجتماعی آنها با اسامی رسمی آنها متفاوت است و در کاربردهای اجتماعی اصرار بر استفاده از نام‌گذاری عمومی و غیررسمی است.</w:t>
      </w:r>
    </w:p>
    <w:p w:rsidR="009D1E58" w:rsidRDefault="009D1E58" w:rsidP="004D4D9F">
      <w:pPr>
        <w:tabs>
          <w:tab w:val="left" w:pos="8695"/>
        </w:tabs>
        <w:ind w:firstLine="284"/>
        <w:jc w:val="both"/>
        <w:rPr>
          <w:sz w:val="24"/>
          <w:szCs w:val="24"/>
          <w:rtl/>
        </w:rPr>
      </w:pPr>
    </w:p>
    <w:p w:rsidR="00C077BD" w:rsidRDefault="00C077BD" w:rsidP="00133B9E">
      <w:pPr>
        <w:pStyle w:val="Heading1"/>
        <w:rPr>
          <w:rtl/>
        </w:rPr>
      </w:pPr>
      <w:r>
        <w:rPr>
          <w:rFonts w:hint="cs"/>
          <w:rtl/>
        </w:rPr>
        <w:t xml:space="preserve">کیفیت زندگی </w:t>
      </w:r>
    </w:p>
    <w:p w:rsidR="004C2E7B" w:rsidRPr="00184D46" w:rsidRDefault="004C2E7B" w:rsidP="004C2E7B">
      <w:pPr>
        <w:tabs>
          <w:tab w:val="left" w:pos="8695"/>
        </w:tabs>
        <w:ind w:firstLine="284"/>
        <w:jc w:val="both"/>
        <w:rPr>
          <w:sz w:val="24"/>
          <w:szCs w:val="24"/>
          <w:rtl/>
        </w:rPr>
      </w:pPr>
      <w:r w:rsidRPr="00184D46">
        <w:rPr>
          <w:rFonts w:hint="cs"/>
          <w:sz w:val="24"/>
          <w:szCs w:val="24"/>
          <w:rtl/>
        </w:rPr>
        <w:t>كيفيت</w:t>
      </w:r>
      <w:r w:rsidRPr="00184D46">
        <w:rPr>
          <w:sz w:val="24"/>
          <w:szCs w:val="24"/>
        </w:rPr>
        <w:t xml:space="preserve"> </w:t>
      </w:r>
      <w:r w:rsidRPr="00184D46">
        <w:rPr>
          <w:rFonts w:hint="cs"/>
          <w:sz w:val="24"/>
          <w:szCs w:val="24"/>
          <w:rtl/>
        </w:rPr>
        <w:t>زندگي مفهومي</w:t>
      </w:r>
      <w:r w:rsidRPr="00184D46">
        <w:rPr>
          <w:sz w:val="24"/>
          <w:szCs w:val="24"/>
        </w:rPr>
        <w:t xml:space="preserve"> </w:t>
      </w:r>
      <w:r w:rsidRPr="00184D46">
        <w:rPr>
          <w:rFonts w:hint="cs"/>
          <w:sz w:val="24"/>
          <w:szCs w:val="24"/>
          <w:rtl/>
        </w:rPr>
        <w:t>چندبعدي</w:t>
      </w:r>
      <w:r w:rsidRPr="00184D46">
        <w:rPr>
          <w:sz w:val="24"/>
          <w:szCs w:val="24"/>
        </w:rPr>
        <w:t xml:space="preserve"> </w:t>
      </w:r>
      <w:r w:rsidRPr="00184D46">
        <w:rPr>
          <w:rFonts w:hint="cs"/>
          <w:sz w:val="24"/>
          <w:szCs w:val="24"/>
          <w:rtl/>
        </w:rPr>
        <w:t>است</w:t>
      </w:r>
      <w:r w:rsidRPr="00184D46">
        <w:rPr>
          <w:sz w:val="24"/>
          <w:szCs w:val="24"/>
        </w:rPr>
        <w:t xml:space="preserve"> </w:t>
      </w:r>
      <w:r w:rsidRPr="00184D46">
        <w:rPr>
          <w:rFonts w:hint="cs"/>
          <w:sz w:val="24"/>
          <w:szCs w:val="24"/>
          <w:rtl/>
        </w:rPr>
        <w:t>و</w:t>
      </w:r>
      <w:r w:rsidRPr="00184D46">
        <w:rPr>
          <w:sz w:val="24"/>
          <w:szCs w:val="24"/>
        </w:rPr>
        <w:t xml:space="preserve"> </w:t>
      </w:r>
      <w:r w:rsidRPr="00184D46">
        <w:rPr>
          <w:rFonts w:hint="cs"/>
          <w:sz w:val="24"/>
          <w:szCs w:val="24"/>
          <w:rtl/>
        </w:rPr>
        <w:t>جنبه</w:t>
      </w:r>
      <w:r w:rsidRPr="00184D46">
        <w:rPr>
          <w:sz w:val="24"/>
          <w:szCs w:val="24"/>
        </w:rPr>
        <w:t xml:space="preserve"> </w:t>
      </w:r>
      <w:r w:rsidRPr="00184D46">
        <w:rPr>
          <w:rFonts w:hint="cs"/>
          <w:sz w:val="24"/>
          <w:szCs w:val="24"/>
          <w:rtl/>
        </w:rPr>
        <w:t>هاي</w:t>
      </w:r>
      <w:r w:rsidRPr="00184D46">
        <w:rPr>
          <w:sz w:val="24"/>
          <w:szCs w:val="24"/>
        </w:rPr>
        <w:t xml:space="preserve"> </w:t>
      </w:r>
      <w:r w:rsidRPr="00184D46">
        <w:rPr>
          <w:rFonts w:hint="cs"/>
          <w:sz w:val="24"/>
          <w:szCs w:val="24"/>
          <w:rtl/>
        </w:rPr>
        <w:t>مختلف عینی و ذهنی، مادی و معنوی، کمی و کیفی، فردی و اجتماعی، خرد و کلان و نظایر آن را دربرمی‌گیرد. در بعد عینی و</w:t>
      </w:r>
      <w:r w:rsidRPr="00184D46">
        <w:rPr>
          <w:sz w:val="24"/>
          <w:szCs w:val="24"/>
        </w:rPr>
        <w:t xml:space="preserve"> </w:t>
      </w:r>
      <w:r w:rsidRPr="00184D46">
        <w:rPr>
          <w:rFonts w:hint="cs"/>
          <w:sz w:val="24"/>
          <w:szCs w:val="24"/>
          <w:rtl/>
        </w:rPr>
        <w:t>مادي،</w:t>
      </w:r>
      <w:r w:rsidRPr="00184D46">
        <w:rPr>
          <w:sz w:val="24"/>
          <w:szCs w:val="24"/>
        </w:rPr>
        <w:t xml:space="preserve"> </w:t>
      </w:r>
      <w:r w:rsidRPr="00184D46">
        <w:rPr>
          <w:rFonts w:hint="cs"/>
          <w:sz w:val="24"/>
          <w:szCs w:val="24"/>
          <w:rtl/>
        </w:rPr>
        <w:t>كيفيت</w:t>
      </w:r>
      <w:r w:rsidRPr="00184D46">
        <w:rPr>
          <w:sz w:val="24"/>
          <w:szCs w:val="24"/>
        </w:rPr>
        <w:t xml:space="preserve"> </w:t>
      </w:r>
      <w:r w:rsidRPr="00184D46">
        <w:rPr>
          <w:rFonts w:hint="cs"/>
          <w:sz w:val="24"/>
          <w:szCs w:val="24"/>
          <w:rtl/>
        </w:rPr>
        <w:t>زندگي</w:t>
      </w:r>
      <w:r w:rsidRPr="00184D46">
        <w:rPr>
          <w:sz w:val="24"/>
          <w:szCs w:val="24"/>
        </w:rPr>
        <w:t xml:space="preserve"> </w:t>
      </w:r>
      <w:r w:rsidRPr="00184D46">
        <w:rPr>
          <w:rFonts w:hint="cs"/>
          <w:sz w:val="24"/>
          <w:szCs w:val="24"/>
          <w:rtl/>
        </w:rPr>
        <w:t>شامل استانداردهاي</w:t>
      </w:r>
      <w:r w:rsidRPr="00184D46">
        <w:rPr>
          <w:sz w:val="24"/>
          <w:szCs w:val="24"/>
        </w:rPr>
        <w:t xml:space="preserve"> </w:t>
      </w:r>
      <w:r w:rsidRPr="00184D46">
        <w:rPr>
          <w:rFonts w:hint="cs"/>
          <w:sz w:val="24"/>
          <w:szCs w:val="24"/>
          <w:rtl/>
        </w:rPr>
        <w:t>زندگي،</w:t>
      </w:r>
      <w:r w:rsidRPr="00184D46">
        <w:rPr>
          <w:sz w:val="24"/>
          <w:szCs w:val="24"/>
        </w:rPr>
        <w:t xml:space="preserve"> </w:t>
      </w:r>
      <w:r w:rsidRPr="00184D46">
        <w:rPr>
          <w:rFonts w:hint="cs"/>
          <w:sz w:val="24"/>
          <w:szCs w:val="24"/>
          <w:rtl/>
        </w:rPr>
        <w:t>امكانات</w:t>
      </w:r>
      <w:r w:rsidRPr="00184D46">
        <w:rPr>
          <w:sz w:val="24"/>
          <w:szCs w:val="24"/>
        </w:rPr>
        <w:t xml:space="preserve"> </w:t>
      </w:r>
      <w:r w:rsidRPr="00184D46">
        <w:rPr>
          <w:rFonts w:hint="cs"/>
          <w:sz w:val="24"/>
          <w:szCs w:val="24"/>
          <w:rtl/>
        </w:rPr>
        <w:t>زيربنايي،</w:t>
      </w:r>
      <w:r w:rsidRPr="00184D46">
        <w:rPr>
          <w:sz w:val="24"/>
          <w:szCs w:val="24"/>
        </w:rPr>
        <w:t xml:space="preserve"> </w:t>
      </w:r>
      <w:r w:rsidRPr="00184D46">
        <w:rPr>
          <w:rFonts w:hint="cs"/>
          <w:sz w:val="24"/>
          <w:szCs w:val="24"/>
          <w:rtl/>
        </w:rPr>
        <w:t>توليد</w:t>
      </w:r>
      <w:r w:rsidRPr="00184D46">
        <w:rPr>
          <w:sz w:val="24"/>
          <w:szCs w:val="24"/>
        </w:rPr>
        <w:t xml:space="preserve"> </w:t>
      </w:r>
      <w:r w:rsidRPr="00184D46">
        <w:rPr>
          <w:rFonts w:hint="cs"/>
          <w:sz w:val="24"/>
          <w:szCs w:val="24"/>
          <w:rtl/>
        </w:rPr>
        <w:t>اقتصادي، اشتغال،</w:t>
      </w:r>
      <w:r w:rsidRPr="00184D46">
        <w:rPr>
          <w:sz w:val="24"/>
          <w:szCs w:val="24"/>
        </w:rPr>
        <w:t xml:space="preserve"> </w:t>
      </w:r>
      <w:r w:rsidRPr="00184D46">
        <w:rPr>
          <w:rFonts w:hint="cs"/>
          <w:sz w:val="24"/>
          <w:szCs w:val="24"/>
          <w:rtl/>
        </w:rPr>
        <w:t>قيمت‌ها،</w:t>
      </w:r>
      <w:r w:rsidRPr="00184D46">
        <w:rPr>
          <w:sz w:val="24"/>
          <w:szCs w:val="24"/>
        </w:rPr>
        <w:t xml:space="preserve"> </w:t>
      </w:r>
      <w:r w:rsidRPr="00184D46">
        <w:rPr>
          <w:rFonts w:hint="cs"/>
          <w:sz w:val="24"/>
          <w:szCs w:val="24"/>
          <w:rtl/>
        </w:rPr>
        <w:t>قانون،</w:t>
      </w:r>
      <w:r w:rsidRPr="00184D46">
        <w:rPr>
          <w:sz w:val="24"/>
          <w:szCs w:val="24"/>
        </w:rPr>
        <w:t xml:space="preserve"> </w:t>
      </w:r>
      <w:r w:rsidRPr="00184D46">
        <w:rPr>
          <w:rFonts w:hint="cs"/>
          <w:sz w:val="24"/>
          <w:szCs w:val="24"/>
          <w:rtl/>
        </w:rPr>
        <w:t>سلامتي،</w:t>
      </w:r>
      <w:r w:rsidRPr="00184D46">
        <w:rPr>
          <w:sz w:val="24"/>
          <w:szCs w:val="24"/>
        </w:rPr>
        <w:t xml:space="preserve"> </w:t>
      </w:r>
      <w:r w:rsidRPr="00184D46">
        <w:rPr>
          <w:rFonts w:hint="cs"/>
          <w:sz w:val="24"/>
          <w:szCs w:val="24"/>
          <w:rtl/>
        </w:rPr>
        <w:t>سرگرمي،</w:t>
      </w:r>
      <w:r w:rsidRPr="00184D46">
        <w:rPr>
          <w:sz w:val="24"/>
          <w:szCs w:val="24"/>
        </w:rPr>
        <w:t xml:space="preserve"> </w:t>
      </w:r>
      <w:r w:rsidRPr="00184D46">
        <w:rPr>
          <w:rFonts w:hint="cs"/>
          <w:sz w:val="24"/>
          <w:szCs w:val="24"/>
          <w:rtl/>
        </w:rPr>
        <w:t>اوقات</w:t>
      </w:r>
      <w:r w:rsidRPr="00184D46">
        <w:rPr>
          <w:sz w:val="24"/>
          <w:szCs w:val="24"/>
        </w:rPr>
        <w:t xml:space="preserve"> </w:t>
      </w:r>
      <w:r w:rsidRPr="00184D46">
        <w:rPr>
          <w:rFonts w:hint="cs"/>
          <w:sz w:val="24"/>
          <w:szCs w:val="24"/>
          <w:rtl/>
        </w:rPr>
        <w:t>فراغت،</w:t>
      </w:r>
      <w:r w:rsidRPr="00184D46">
        <w:rPr>
          <w:sz w:val="24"/>
          <w:szCs w:val="24"/>
        </w:rPr>
        <w:t xml:space="preserve"> </w:t>
      </w:r>
      <w:r w:rsidRPr="00184D46">
        <w:rPr>
          <w:rFonts w:hint="cs"/>
          <w:sz w:val="24"/>
          <w:szCs w:val="24"/>
          <w:rtl/>
        </w:rPr>
        <w:t>فرهنگ</w:t>
      </w:r>
      <w:r w:rsidRPr="00184D46">
        <w:rPr>
          <w:sz w:val="24"/>
          <w:szCs w:val="24"/>
        </w:rPr>
        <w:t xml:space="preserve"> </w:t>
      </w:r>
      <w:r w:rsidRPr="00184D46">
        <w:rPr>
          <w:rFonts w:hint="cs"/>
          <w:sz w:val="24"/>
          <w:szCs w:val="24"/>
          <w:rtl/>
        </w:rPr>
        <w:t>و</w:t>
      </w:r>
      <w:r w:rsidRPr="00184D46">
        <w:rPr>
          <w:sz w:val="24"/>
          <w:szCs w:val="24"/>
        </w:rPr>
        <w:t xml:space="preserve"> </w:t>
      </w:r>
      <w:r w:rsidRPr="00184D46">
        <w:rPr>
          <w:rFonts w:hint="cs"/>
          <w:sz w:val="24"/>
          <w:szCs w:val="24"/>
          <w:rtl/>
        </w:rPr>
        <w:t>هنر و</w:t>
      </w:r>
      <w:r w:rsidRPr="00184D46">
        <w:rPr>
          <w:sz w:val="24"/>
          <w:szCs w:val="24"/>
        </w:rPr>
        <w:t xml:space="preserve"> </w:t>
      </w:r>
      <w:r w:rsidRPr="00184D46">
        <w:rPr>
          <w:rFonts w:hint="cs"/>
          <w:sz w:val="24"/>
          <w:szCs w:val="24"/>
          <w:rtl/>
        </w:rPr>
        <w:t>مانند</w:t>
      </w:r>
      <w:r w:rsidRPr="00184D46">
        <w:rPr>
          <w:sz w:val="24"/>
          <w:szCs w:val="24"/>
        </w:rPr>
        <w:t xml:space="preserve"> </w:t>
      </w:r>
      <w:r w:rsidRPr="00184D46">
        <w:rPr>
          <w:rFonts w:hint="cs"/>
          <w:sz w:val="24"/>
          <w:szCs w:val="24"/>
          <w:rtl/>
        </w:rPr>
        <w:t>اينها</w:t>
      </w:r>
      <w:r w:rsidRPr="00184D46">
        <w:rPr>
          <w:sz w:val="24"/>
          <w:szCs w:val="24"/>
        </w:rPr>
        <w:t xml:space="preserve"> </w:t>
      </w:r>
      <w:r w:rsidRPr="00184D46">
        <w:rPr>
          <w:rFonts w:hint="cs"/>
          <w:sz w:val="24"/>
          <w:szCs w:val="24"/>
          <w:rtl/>
        </w:rPr>
        <w:t>می‌شود.</w:t>
      </w:r>
      <w:r w:rsidRPr="00184D46">
        <w:rPr>
          <w:sz w:val="24"/>
          <w:szCs w:val="24"/>
        </w:rPr>
        <w:t xml:space="preserve"> </w:t>
      </w:r>
      <w:r w:rsidRPr="00184D46">
        <w:rPr>
          <w:rFonts w:hint="cs"/>
          <w:sz w:val="24"/>
          <w:szCs w:val="24"/>
          <w:rtl/>
        </w:rPr>
        <w:t>در</w:t>
      </w:r>
      <w:r w:rsidRPr="00184D46">
        <w:rPr>
          <w:sz w:val="24"/>
          <w:szCs w:val="24"/>
        </w:rPr>
        <w:t xml:space="preserve"> </w:t>
      </w:r>
      <w:r w:rsidRPr="00184D46">
        <w:rPr>
          <w:rFonts w:hint="cs"/>
          <w:sz w:val="24"/>
          <w:szCs w:val="24"/>
          <w:rtl/>
        </w:rPr>
        <w:t>بعدذهنی، کیفی و معنوی نیز ،</w:t>
      </w:r>
      <w:r w:rsidRPr="00184D46">
        <w:rPr>
          <w:sz w:val="24"/>
          <w:szCs w:val="24"/>
        </w:rPr>
        <w:t xml:space="preserve"> </w:t>
      </w:r>
      <w:r w:rsidRPr="00184D46">
        <w:rPr>
          <w:rFonts w:hint="cs"/>
          <w:sz w:val="24"/>
          <w:szCs w:val="24"/>
          <w:rtl/>
        </w:rPr>
        <w:t>كيفيت</w:t>
      </w:r>
      <w:r w:rsidRPr="00184D46">
        <w:rPr>
          <w:sz w:val="24"/>
          <w:szCs w:val="24"/>
        </w:rPr>
        <w:t xml:space="preserve"> </w:t>
      </w:r>
      <w:r w:rsidRPr="00184D46">
        <w:rPr>
          <w:rFonts w:hint="cs"/>
          <w:sz w:val="24"/>
          <w:szCs w:val="24"/>
          <w:rtl/>
        </w:rPr>
        <w:t>زندگي</w:t>
      </w:r>
      <w:r w:rsidRPr="00184D46">
        <w:rPr>
          <w:sz w:val="24"/>
          <w:szCs w:val="24"/>
        </w:rPr>
        <w:t xml:space="preserve"> </w:t>
      </w:r>
      <w:r w:rsidRPr="00184D46">
        <w:rPr>
          <w:rFonts w:hint="cs"/>
          <w:sz w:val="24"/>
          <w:szCs w:val="24"/>
          <w:rtl/>
        </w:rPr>
        <w:t>شامل</w:t>
      </w:r>
      <w:r w:rsidRPr="00184D46">
        <w:rPr>
          <w:sz w:val="24"/>
          <w:szCs w:val="24"/>
        </w:rPr>
        <w:t xml:space="preserve"> </w:t>
      </w:r>
      <w:r w:rsidRPr="00184D46">
        <w:rPr>
          <w:rFonts w:hint="cs"/>
          <w:sz w:val="24"/>
          <w:szCs w:val="24"/>
          <w:rtl/>
        </w:rPr>
        <w:t>تجارب</w:t>
      </w:r>
      <w:r w:rsidRPr="00184D46">
        <w:rPr>
          <w:sz w:val="24"/>
          <w:szCs w:val="24"/>
        </w:rPr>
        <w:t xml:space="preserve"> </w:t>
      </w:r>
      <w:r w:rsidRPr="00184D46">
        <w:rPr>
          <w:rFonts w:hint="cs"/>
          <w:sz w:val="24"/>
          <w:szCs w:val="24"/>
          <w:rtl/>
        </w:rPr>
        <w:t>و</w:t>
      </w:r>
      <w:r w:rsidRPr="00184D46">
        <w:rPr>
          <w:sz w:val="24"/>
          <w:szCs w:val="24"/>
        </w:rPr>
        <w:t xml:space="preserve"> </w:t>
      </w:r>
      <w:r w:rsidRPr="00184D46">
        <w:rPr>
          <w:rFonts w:hint="cs"/>
          <w:sz w:val="24"/>
          <w:szCs w:val="24"/>
          <w:rtl/>
        </w:rPr>
        <w:t>دريافت</w:t>
      </w:r>
      <w:r w:rsidRPr="00184D46">
        <w:rPr>
          <w:sz w:val="24"/>
          <w:szCs w:val="24"/>
        </w:rPr>
        <w:t xml:space="preserve"> </w:t>
      </w:r>
      <w:r w:rsidRPr="00184D46">
        <w:rPr>
          <w:rFonts w:hint="cs"/>
          <w:sz w:val="24"/>
          <w:szCs w:val="24"/>
          <w:rtl/>
        </w:rPr>
        <w:t>هاي</w:t>
      </w:r>
      <w:r w:rsidRPr="00184D46">
        <w:rPr>
          <w:sz w:val="24"/>
          <w:szCs w:val="24"/>
        </w:rPr>
        <w:t xml:space="preserve"> </w:t>
      </w:r>
      <w:r w:rsidRPr="00184D46">
        <w:rPr>
          <w:rFonts w:hint="cs"/>
          <w:sz w:val="24"/>
          <w:szCs w:val="24"/>
          <w:rtl/>
        </w:rPr>
        <w:t>شخصي  و احساس امنیت، احساس رضایت  افراد از زندگی در شهر است.</w:t>
      </w:r>
    </w:p>
    <w:p w:rsidR="00184D46" w:rsidRDefault="009C380A" w:rsidP="000D6C70">
      <w:pPr>
        <w:tabs>
          <w:tab w:val="left" w:pos="8695"/>
        </w:tabs>
        <w:ind w:firstLine="284"/>
        <w:jc w:val="both"/>
        <w:rPr>
          <w:sz w:val="24"/>
          <w:szCs w:val="24"/>
          <w:rtl/>
        </w:rPr>
      </w:pPr>
      <w:r w:rsidRPr="008B20D4">
        <w:rPr>
          <w:rFonts w:hint="cs"/>
          <w:sz w:val="24"/>
          <w:szCs w:val="24"/>
          <w:rtl/>
        </w:rPr>
        <w:t>از مفهوم کیفیت زندگی تعاریف مختلفی ارائه شده است. از این رو بسياري</w:t>
      </w:r>
      <w:r w:rsidRPr="008B20D4">
        <w:rPr>
          <w:sz w:val="24"/>
          <w:szCs w:val="24"/>
        </w:rPr>
        <w:t xml:space="preserve"> </w:t>
      </w:r>
      <w:r w:rsidRPr="008B20D4">
        <w:rPr>
          <w:rFonts w:hint="cs"/>
          <w:sz w:val="24"/>
          <w:szCs w:val="24"/>
          <w:rtl/>
        </w:rPr>
        <w:t>از</w:t>
      </w:r>
      <w:r w:rsidRPr="008B20D4">
        <w:rPr>
          <w:sz w:val="24"/>
          <w:szCs w:val="24"/>
        </w:rPr>
        <w:t xml:space="preserve"> </w:t>
      </w:r>
      <w:r w:rsidRPr="008B20D4">
        <w:rPr>
          <w:rFonts w:hint="cs"/>
          <w:sz w:val="24"/>
          <w:szCs w:val="24"/>
          <w:rtl/>
        </w:rPr>
        <w:t>محققان براين</w:t>
      </w:r>
      <w:r w:rsidRPr="008B20D4">
        <w:rPr>
          <w:sz w:val="24"/>
          <w:szCs w:val="24"/>
        </w:rPr>
        <w:t xml:space="preserve"> </w:t>
      </w:r>
      <w:r w:rsidRPr="008B20D4">
        <w:rPr>
          <w:rFonts w:hint="cs"/>
          <w:sz w:val="24"/>
          <w:szCs w:val="24"/>
          <w:rtl/>
        </w:rPr>
        <w:t>باورند</w:t>
      </w:r>
      <w:r w:rsidRPr="008B20D4">
        <w:rPr>
          <w:sz w:val="24"/>
          <w:szCs w:val="24"/>
        </w:rPr>
        <w:t xml:space="preserve"> </w:t>
      </w:r>
      <w:r w:rsidRPr="008B20D4">
        <w:rPr>
          <w:rFonts w:hint="cs"/>
          <w:sz w:val="24"/>
          <w:szCs w:val="24"/>
          <w:rtl/>
        </w:rPr>
        <w:t>كه</w:t>
      </w:r>
      <w:r w:rsidRPr="008B20D4">
        <w:rPr>
          <w:sz w:val="24"/>
          <w:szCs w:val="24"/>
        </w:rPr>
        <w:t xml:space="preserve"> </w:t>
      </w:r>
      <w:r w:rsidRPr="008B20D4">
        <w:rPr>
          <w:rFonts w:hint="cs"/>
          <w:sz w:val="24"/>
          <w:szCs w:val="24"/>
          <w:rtl/>
        </w:rPr>
        <w:t>كيفيت</w:t>
      </w:r>
      <w:r w:rsidRPr="008B20D4">
        <w:rPr>
          <w:sz w:val="24"/>
          <w:szCs w:val="24"/>
        </w:rPr>
        <w:t xml:space="preserve"> </w:t>
      </w:r>
      <w:r w:rsidRPr="008B20D4">
        <w:rPr>
          <w:rFonts w:hint="cs"/>
          <w:sz w:val="24"/>
          <w:szCs w:val="24"/>
          <w:rtl/>
        </w:rPr>
        <w:t>زندگي</w:t>
      </w:r>
      <w:r w:rsidRPr="008B20D4">
        <w:rPr>
          <w:sz w:val="24"/>
          <w:szCs w:val="24"/>
        </w:rPr>
        <w:t xml:space="preserve"> </w:t>
      </w:r>
      <w:r w:rsidRPr="008B20D4">
        <w:rPr>
          <w:rFonts w:hint="cs"/>
          <w:sz w:val="24"/>
          <w:szCs w:val="24"/>
          <w:rtl/>
        </w:rPr>
        <w:t>مفهومي</w:t>
      </w:r>
      <w:r w:rsidRPr="008B20D4">
        <w:rPr>
          <w:sz w:val="24"/>
          <w:szCs w:val="24"/>
        </w:rPr>
        <w:t xml:space="preserve"> </w:t>
      </w:r>
      <w:r w:rsidRPr="008B20D4">
        <w:rPr>
          <w:rFonts w:hint="cs"/>
          <w:sz w:val="24"/>
          <w:szCs w:val="24"/>
          <w:rtl/>
        </w:rPr>
        <w:t>چند</w:t>
      </w:r>
      <w:r w:rsidRPr="008B20D4">
        <w:rPr>
          <w:sz w:val="24"/>
          <w:szCs w:val="24"/>
        </w:rPr>
        <w:t xml:space="preserve"> </w:t>
      </w:r>
      <w:r w:rsidRPr="008B20D4">
        <w:rPr>
          <w:rFonts w:hint="cs"/>
          <w:sz w:val="24"/>
          <w:szCs w:val="24"/>
          <w:rtl/>
        </w:rPr>
        <w:t>وجهي، نسبي،</w:t>
      </w:r>
      <w:r w:rsidRPr="008B20D4">
        <w:rPr>
          <w:sz w:val="24"/>
          <w:szCs w:val="24"/>
        </w:rPr>
        <w:t xml:space="preserve"> </w:t>
      </w:r>
      <w:r w:rsidRPr="008B20D4">
        <w:rPr>
          <w:rFonts w:hint="cs"/>
          <w:sz w:val="24"/>
          <w:szCs w:val="24"/>
          <w:rtl/>
        </w:rPr>
        <w:t>متاثر</w:t>
      </w:r>
      <w:r w:rsidRPr="008B20D4">
        <w:rPr>
          <w:sz w:val="24"/>
          <w:szCs w:val="24"/>
        </w:rPr>
        <w:t xml:space="preserve"> </w:t>
      </w:r>
      <w:r w:rsidRPr="008B20D4">
        <w:rPr>
          <w:rFonts w:hint="cs"/>
          <w:sz w:val="24"/>
          <w:szCs w:val="24"/>
          <w:rtl/>
        </w:rPr>
        <w:t>از</w:t>
      </w:r>
      <w:r w:rsidRPr="008B20D4">
        <w:rPr>
          <w:sz w:val="24"/>
          <w:szCs w:val="24"/>
        </w:rPr>
        <w:t xml:space="preserve"> </w:t>
      </w:r>
      <w:r w:rsidRPr="008B20D4">
        <w:rPr>
          <w:rFonts w:hint="cs"/>
          <w:sz w:val="24"/>
          <w:szCs w:val="24"/>
          <w:rtl/>
        </w:rPr>
        <w:t>زمان،</w:t>
      </w:r>
      <w:r w:rsidRPr="008B20D4">
        <w:rPr>
          <w:sz w:val="24"/>
          <w:szCs w:val="24"/>
        </w:rPr>
        <w:t xml:space="preserve"> </w:t>
      </w:r>
      <w:r w:rsidRPr="008B20D4">
        <w:rPr>
          <w:rFonts w:hint="cs"/>
          <w:sz w:val="24"/>
          <w:szCs w:val="24"/>
          <w:rtl/>
        </w:rPr>
        <w:t>مكان،</w:t>
      </w:r>
      <w:r w:rsidRPr="008B20D4">
        <w:rPr>
          <w:sz w:val="24"/>
          <w:szCs w:val="24"/>
        </w:rPr>
        <w:t xml:space="preserve"> </w:t>
      </w:r>
      <w:r w:rsidRPr="008B20D4">
        <w:rPr>
          <w:rFonts w:hint="cs"/>
          <w:sz w:val="24"/>
          <w:szCs w:val="24"/>
          <w:rtl/>
        </w:rPr>
        <w:t>ارز‌ش‌هاي</w:t>
      </w:r>
      <w:r w:rsidRPr="008B20D4">
        <w:rPr>
          <w:sz w:val="24"/>
          <w:szCs w:val="24"/>
        </w:rPr>
        <w:t xml:space="preserve"> </w:t>
      </w:r>
      <w:r w:rsidRPr="008B20D4">
        <w:rPr>
          <w:rFonts w:hint="cs"/>
          <w:sz w:val="24"/>
          <w:szCs w:val="24"/>
          <w:rtl/>
        </w:rPr>
        <w:t>فردي</w:t>
      </w:r>
      <w:r w:rsidRPr="008B20D4">
        <w:rPr>
          <w:sz w:val="24"/>
          <w:szCs w:val="24"/>
        </w:rPr>
        <w:t xml:space="preserve"> </w:t>
      </w:r>
      <w:r w:rsidRPr="008B20D4">
        <w:rPr>
          <w:rFonts w:hint="cs"/>
          <w:sz w:val="24"/>
          <w:szCs w:val="24"/>
          <w:rtl/>
        </w:rPr>
        <w:t>و</w:t>
      </w:r>
      <w:r w:rsidRPr="008B20D4">
        <w:rPr>
          <w:sz w:val="24"/>
          <w:szCs w:val="24"/>
        </w:rPr>
        <w:t xml:space="preserve"> </w:t>
      </w:r>
      <w:r w:rsidRPr="008B20D4">
        <w:rPr>
          <w:rFonts w:hint="cs"/>
          <w:sz w:val="24"/>
          <w:szCs w:val="24"/>
          <w:rtl/>
        </w:rPr>
        <w:t xml:space="preserve">اجتماعي است و لذا </w:t>
      </w:r>
      <w:r w:rsidR="00F03867" w:rsidRPr="008B20D4">
        <w:rPr>
          <w:rFonts w:hint="cs"/>
          <w:sz w:val="24"/>
          <w:szCs w:val="24"/>
          <w:rtl/>
        </w:rPr>
        <w:t>داراي</w:t>
      </w:r>
      <w:r w:rsidR="00F03867" w:rsidRPr="008B20D4">
        <w:rPr>
          <w:sz w:val="24"/>
          <w:szCs w:val="24"/>
        </w:rPr>
        <w:t xml:space="preserve"> </w:t>
      </w:r>
      <w:r w:rsidR="00F03867" w:rsidRPr="008B20D4">
        <w:rPr>
          <w:rFonts w:hint="cs"/>
          <w:sz w:val="24"/>
          <w:szCs w:val="24"/>
          <w:rtl/>
        </w:rPr>
        <w:t>معاني گوناگوني</w:t>
      </w:r>
      <w:r w:rsidR="00F03867" w:rsidRPr="008B20D4">
        <w:rPr>
          <w:sz w:val="24"/>
          <w:szCs w:val="24"/>
        </w:rPr>
        <w:t xml:space="preserve"> </w:t>
      </w:r>
      <w:r w:rsidR="00F03867" w:rsidRPr="008B20D4">
        <w:rPr>
          <w:rFonts w:hint="cs"/>
          <w:sz w:val="24"/>
          <w:szCs w:val="24"/>
          <w:rtl/>
        </w:rPr>
        <w:t>براي</w:t>
      </w:r>
      <w:r w:rsidR="00F03867" w:rsidRPr="008B20D4">
        <w:rPr>
          <w:sz w:val="24"/>
          <w:szCs w:val="24"/>
        </w:rPr>
        <w:t xml:space="preserve"> </w:t>
      </w:r>
      <w:r w:rsidR="00F03867" w:rsidRPr="008B20D4">
        <w:rPr>
          <w:rFonts w:hint="cs"/>
          <w:sz w:val="24"/>
          <w:szCs w:val="24"/>
          <w:rtl/>
        </w:rPr>
        <w:t>افراد</w:t>
      </w:r>
      <w:r w:rsidR="00F03867" w:rsidRPr="008B20D4">
        <w:rPr>
          <w:sz w:val="24"/>
          <w:szCs w:val="24"/>
        </w:rPr>
        <w:t xml:space="preserve"> </w:t>
      </w:r>
      <w:r w:rsidR="00F03867" w:rsidRPr="008B20D4">
        <w:rPr>
          <w:rFonts w:hint="cs"/>
          <w:sz w:val="24"/>
          <w:szCs w:val="24"/>
          <w:rtl/>
        </w:rPr>
        <w:t>و</w:t>
      </w:r>
      <w:r w:rsidR="00F03867" w:rsidRPr="008B20D4">
        <w:rPr>
          <w:sz w:val="24"/>
          <w:szCs w:val="24"/>
        </w:rPr>
        <w:t xml:space="preserve"> </w:t>
      </w:r>
      <w:r w:rsidR="00F03867" w:rsidRPr="008B20D4">
        <w:rPr>
          <w:rFonts w:hint="cs"/>
          <w:sz w:val="24"/>
          <w:szCs w:val="24"/>
          <w:rtl/>
        </w:rPr>
        <w:t>گروه</w:t>
      </w:r>
      <w:r w:rsidRPr="008B20D4">
        <w:rPr>
          <w:rFonts w:hint="cs"/>
          <w:sz w:val="24"/>
          <w:szCs w:val="24"/>
          <w:rtl/>
        </w:rPr>
        <w:t>‌</w:t>
      </w:r>
      <w:r w:rsidR="00F03867" w:rsidRPr="008B20D4">
        <w:rPr>
          <w:rFonts w:hint="cs"/>
          <w:sz w:val="24"/>
          <w:szCs w:val="24"/>
          <w:rtl/>
        </w:rPr>
        <w:t>هاي</w:t>
      </w:r>
      <w:r w:rsidR="00F03867" w:rsidRPr="008B20D4">
        <w:rPr>
          <w:sz w:val="24"/>
          <w:szCs w:val="24"/>
        </w:rPr>
        <w:t xml:space="preserve"> </w:t>
      </w:r>
      <w:r w:rsidR="00F03867" w:rsidRPr="008B20D4">
        <w:rPr>
          <w:rFonts w:hint="cs"/>
          <w:sz w:val="24"/>
          <w:szCs w:val="24"/>
          <w:rtl/>
        </w:rPr>
        <w:t>مختلف</w:t>
      </w:r>
      <w:r w:rsidR="00F03867" w:rsidRPr="008B20D4">
        <w:rPr>
          <w:sz w:val="24"/>
          <w:szCs w:val="24"/>
        </w:rPr>
        <w:t xml:space="preserve"> </w:t>
      </w:r>
      <w:r w:rsidR="00F03867" w:rsidRPr="008B20D4">
        <w:rPr>
          <w:rFonts w:hint="cs"/>
          <w:sz w:val="24"/>
          <w:szCs w:val="24"/>
          <w:rtl/>
        </w:rPr>
        <w:t xml:space="preserve">است. </w:t>
      </w:r>
      <w:r w:rsidRPr="008B20D4">
        <w:rPr>
          <w:rFonts w:hint="cs"/>
          <w:sz w:val="24"/>
          <w:szCs w:val="24"/>
          <w:rtl/>
        </w:rPr>
        <w:t>«</w:t>
      </w:r>
      <w:r w:rsidR="00F03867" w:rsidRPr="008B20D4">
        <w:rPr>
          <w:rFonts w:hint="cs"/>
          <w:sz w:val="24"/>
          <w:szCs w:val="24"/>
          <w:rtl/>
        </w:rPr>
        <w:t>برخي</w:t>
      </w:r>
      <w:r w:rsidR="00F03867" w:rsidRPr="008B20D4">
        <w:rPr>
          <w:sz w:val="24"/>
          <w:szCs w:val="24"/>
        </w:rPr>
        <w:t xml:space="preserve"> </w:t>
      </w:r>
      <w:r w:rsidR="00F03867" w:rsidRPr="008B20D4">
        <w:rPr>
          <w:rFonts w:hint="cs"/>
          <w:sz w:val="24"/>
          <w:szCs w:val="24"/>
          <w:rtl/>
        </w:rPr>
        <w:t>آن را</w:t>
      </w:r>
      <w:r w:rsidR="00F03867" w:rsidRPr="008B20D4">
        <w:rPr>
          <w:sz w:val="24"/>
          <w:szCs w:val="24"/>
        </w:rPr>
        <w:t xml:space="preserve"> </w:t>
      </w:r>
      <w:r w:rsidR="00F03867" w:rsidRPr="008B20D4">
        <w:rPr>
          <w:rFonts w:hint="cs"/>
          <w:sz w:val="24"/>
          <w:szCs w:val="24"/>
          <w:rtl/>
        </w:rPr>
        <w:t>به</w:t>
      </w:r>
      <w:r w:rsidR="00F03867" w:rsidRPr="008B20D4">
        <w:rPr>
          <w:sz w:val="24"/>
          <w:szCs w:val="24"/>
        </w:rPr>
        <w:t xml:space="preserve"> </w:t>
      </w:r>
      <w:r w:rsidR="00F03867" w:rsidRPr="008B20D4">
        <w:rPr>
          <w:rFonts w:hint="cs"/>
          <w:sz w:val="24"/>
          <w:szCs w:val="24"/>
          <w:rtl/>
        </w:rPr>
        <w:t>عنوان</w:t>
      </w:r>
      <w:r w:rsidR="00F03867" w:rsidRPr="008B20D4">
        <w:rPr>
          <w:sz w:val="24"/>
          <w:szCs w:val="24"/>
        </w:rPr>
        <w:t xml:space="preserve"> </w:t>
      </w:r>
      <w:r w:rsidR="00F03867" w:rsidRPr="008B20D4">
        <w:rPr>
          <w:rFonts w:hint="cs"/>
          <w:sz w:val="24"/>
          <w:szCs w:val="24"/>
          <w:rtl/>
        </w:rPr>
        <w:t>قابليت</w:t>
      </w:r>
      <w:r w:rsidR="00F03867" w:rsidRPr="008B20D4">
        <w:rPr>
          <w:sz w:val="24"/>
          <w:szCs w:val="24"/>
        </w:rPr>
        <w:t xml:space="preserve"> </w:t>
      </w:r>
      <w:r w:rsidR="00F03867" w:rsidRPr="008B20D4">
        <w:rPr>
          <w:rFonts w:hint="cs"/>
          <w:sz w:val="24"/>
          <w:szCs w:val="24"/>
          <w:rtl/>
        </w:rPr>
        <w:t>زيست</w:t>
      </w:r>
      <w:r w:rsidR="00F03867" w:rsidRPr="008B20D4">
        <w:rPr>
          <w:sz w:val="24"/>
          <w:szCs w:val="24"/>
        </w:rPr>
        <w:t xml:space="preserve"> </w:t>
      </w:r>
      <w:r w:rsidR="00F03867" w:rsidRPr="008B20D4">
        <w:rPr>
          <w:rFonts w:hint="cs"/>
          <w:sz w:val="24"/>
          <w:szCs w:val="24"/>
          <w:rtl/>
        </w:rPr>
        <w:t>پذيري</w:t>
      </w:r>
      <w:r w:rsidR="00F03867" w:rsidRPr="008B20D4">
        <w:rPr>
          <w:sz w:val="24"/>
          <w:szCs w:val="24"/>
        </w:rPr>
        <w:t xml:space="preserve"> </w:t>
      </w:r>
      <w:r w:rsidR="00F03867" w:rsidRPr="008B20D4">
        <w:rPr>
          <w:rFonts w:hint="cs"/>
          <w:sz w:val="24"/>
          <w:szCs w:val="24"/>
          <w:rtl/>
        </w:rPr>
        <w:t>يك</w:t>
      </w:r>
      <w:r w:rsidR="00F03867" w:rsidRPr="008B20D4">
        <w:rPr>
          <w:sz w:val="24"/>
          <w:szCs w:val="24"/>
        </w:rPr>
        <w:t xml:space="preserve"> </w:t>
      </w:r>
      <w:r w:rsidR="00F03867" w:rsidRPr="008B20D4">
        <w:rPr>
          <w:rFonts w:hint="cs"/>
          <w:sz w:val="24"/>
          <w:szCs w:val="24"/>
          <w:rtl/>
        </w:rPr>
        <w:t>ناحيه،</w:t>
      </w:r>
      <w:r w:rsidR="00F03867" w:rsidRPr="008B20D4">
        <w:rPr>
          <w:sz w:val="24"/>
          <w:szCs w:val="24"/>
        </w:rPr>
        <w:t xml:space="preserve"> </w:t>
      </w:r>
      <w:r w:rsidR="00F03867" w:rsidRPr="008B20D4">
        <w:rPr>
          <w:rFonts w:hint="cs"/>
          <w:sz w:val="24"/>
          <w:szCs w:val="24"/>
          <w:rtl/>
        </w:rPr>
        <w:t>برخي</w:t>
      </w:r>
      <w:r w:rsidR="00F03867" w:rsidRPr="008B20D4">
        <w:rPr>
          <w:sz w:val="24"/>
          <w:szCs w:val="24"/>
        </w:rPr>
        <w:t xml:space="preserve"> </w:t>
      </w:r>
      <w:r w:rsidR="00F03867" w:rsidRPr="008B20D4">
        <w:rPr>
          <w:rFonts w:hint="cs"/>
          <w:sz w:val="24"/>
          <w:szCs w:val="24"/>
          <w:rtl/>
        </w:rPr>
        <w:t>ديگر به</w:t>
      </w:r>
      <w:r w:rsidR="00F03867" w:rsidRPr="008B20D4">
        <w:rPr>
          <w:sz w:val="24"/>
          <w:szCs w:val="24"/>
        </w:rPr>
        <w:t xml:space="preserve"> </w:t>
      </w:r>
      <w:r w:rsidR="00F03867" w:rsidRPr="008B20D4">
        <w:rPr>
          <w:rFonts w:hint="cs"/>
          <w:sz w:val="24"/>
          <w:szCs w:val="24"/>
          <w:rtl/>
        </w:rPr>
        <w:t>عنوان</w:t>
      </w:r>
      <w:r w:rsidR="00F03867" w:rsidRPr="008B20D4">
        <w:rPr>
          <w:sz w:val="24"/>
          <w:szCs w:val="24"/>
        </w:rPr>
        <w:t xml:space="preserve"> </w:t>
      </w:r>
      <w:r w:rsidR="00F03867" w:rsidRPr="008B20D4">
        <w:rPr>
          <w:rFonts w:hint="cs"/>
          <w:sz w:val="24"/>
          <w:szCs w:val="24"/>
          <w:rtl/>
        </w:rPr>
        <w:t>سنجه‌اي</w:t>
      </w:r>
      <w:r w:rsidR="00F03867" w:rsidRPr="008B20D4">
        <w:rPr>
          <w:sz w:val="24"/>
          <w:szCs w:val="24"/>
        </w:rPr>
        <w:t xml:space="preserve"> </w:t>
      </w:r>
      <w:r w:rsidR="00F03867" w:rsidRPr="008B20D4">
        <w:rPr>
          <w:rFonts w:hint="cs"/>
          <w:sz w:val="24"/>
          <w:szCs w:val="24"/>
          <w:rtl/>
        </w:rPr>
        <w:t>براي</w:t>
      </w:r>
      <w:r w:rsidR="00F03867" w:rsidRPr="008B20D4">
        <w:rPr>
          <w:sz w:val="24"/>
          <w:szCs w:val="24"/>
        </w:rPr>
        <w:t xml:space="preserve"> </w:t>
      </w:r>
      <w:r w:rsidR="00F03867" w:rsidRPr="008B20D4">
        <w:rPr>
          <w:rFonts w:hint="cs"/>
          <w:sz w:val="24"/>
          <w:szCs w:val="24"/>
          <w:rtl/>
        </w:rPr>
        <w:t>ميزان</w:t>
      </w:r>
      <w:r w:rsidR="00F03867" w:rsidRPr="008B20D4">
        <w:rPr>
          <w:sz w:val="24"/>
          <w:szCs w:val="24"/>
        </w:rPr>
        <w:t xml:space="preserve"> </w:t>
      </w:r>
      <w:r w:rsidR="00F03867" w:rsidRPr="008B20D4">
        <w:rPr>
          <w:rFonts w:hint="cs"/>
          <w:sz w:val="24"/>
          <w:szCs w:val="24"/>
          <w:rtl/>
        </w:rPr>
        <w:t>جذابيت</w:t>
      </w:r>
      <w:r w:rsidR="00F03867" w:rsidRPr="008B20D4">
        <w:rPr>
          <w:sz w:val="24"/>
          <w:szCs w:val="24"/>
        </w:rPr>
        <w:t xml:space="preserve"> </w:t>
      </w:r>
      <w:r w:rsidR="00F03867" w:rsidRPr="008B20D4">
        <w:rPr>
          <w:rFonts w:hint="cs"/>
          <w:sz w:val="24"/>
          <w:szCs w:val="24"/>
          <w:rtl/>
        </w:rPr>
        <w:t>و</w:t>
      </w:r>
      <w:r w:rsidR="00F03867" w:rsidRPr="008B20D4">
        <w:rPr>
          <w:sz w:val="24"/>
          <w:szCs w:val="24"/>
        </w:rPr>
        <w:t xml:space="preserve"> </w:t>
      </w:r>
      <w:r w:rsidR="00F03867" w:rsidRPr="008B20D4">
        <w:rPr>
          <w:rFonts w:hint="cs"/>
          <w:sz w:val="24"/>
          <w:szCs w:val="24"/>
          <w:rtl/>
        </w:rPr>
        <w:t>برخي</w:t>
      </w:r>
      <w:r w:rsidR="00F03867" w:rsidRPr="008B20D4">
        <w:rPr>
          <w:sz w:val="24"/>
          <w:szCs w:val="24"/>
        </w:rPr>
        <w:t xml:space="preserve"> </w:t>
      </w:r>
      <w:r w:rsidR="00F03867" w:rsidRPr="008B20D4">
        <w:rPr>
          <w:rFonts w:hint="cs"/>
          <w:sz w:val="24"/>
          <w:szCs w:val="24"/>
          <w:rtl/>
        </w:rPr>
        <w:t>به</w:t>
      </w:r>
      <w:r w:rsidR="00F03867" w:rsidRPr="008B20D4">
        <w:rPr>
          <w:sz w:val="24"/>
          <w:szCs w:val="24"/>
        </w:rPr>
        <w:t xml:space="preserve"> </w:t>
      </w:r>
      <w:r w:rsidR="00F03867" w:rsidRPr="008B20D4">
        <w:rPr>
          <w:rFonts w:hint="cs"/>
          <w:sz w:val="24"/>
          <w:szCs w:val="24"/>
          <w:rtl/>
        </w:rPr>
        <w:t>عنوان رفاه</w:t>
      </w:r>
      <w:r w:rsidR="00F03867" w:rsidRPr="008B20D4">
        <w:rPr>
          <w:sz w:val="24"/>
          <w:szCs w:val="24"/>
        </w:rPr>
        <w:t xml:space="preserve"> </w:t>
      </w:r>
      <w:r w:rsidR="00F03867" w:rsidRPr="008B20D4">
        <w:rPr>
          <w:rFonts w:hint="cs"/>
          <w:sz w:val="24"/>
          <w:szCs w:val="24"/>
          <w:rtl/>
        </w:rPr>
        <w:t>عمومي،</w:t>
      </w:r>
      <w:r w:rsidR="00F03867" w:rsidRPr="008B20D4">
        <w:rPr>
          <w:sz w:val="24"/>
          <w:szCs w:val="24"/>
        </w:rPr>
        <w:t xml:space="preserve"> </w:t>
      </w:r>
      <w:r w:rsidR="00F03867" w:rsidRPr="008B20D4">
        <w:rPr>
          <w:rFonts w:hint="cs"/>
          <w:sz w:val="24"/>
          <w:szCs w:val="24"/>
          <w:rtl/>
        </w:rPr>
        <w:t>بهزيستي</w:t>
      </w:r>
      <w:r w:rsidR="00F03867" w:rsidRPr="008B20D4">
        <w:rPr>
          <w:sz w:val="24"/>
          <w:szCs w:val="24"/>
        </w:rPr>
        <w:t xml:space="preserve"> </w:t>
      </w:r>
      <w:r w:rsidR="00F03867" w:rsidRPr="008B20D4">
        <w:rPr>
          <w:rFonts w:hint="cs"/>
          <w:sz w:val="24"/>
          <w:szCs w:val="24"/>
          <w:rtl/>
        </w:rPr>
        <w:t>اجتماعي،</w:t>
      </w:r>
      <w:r w:rsidR="00F03867" w:rsidRPr="008B20D4">
        <w:rPr>
          <w:sz w:val="24"/>
          <w:szCs w:val="24"/>
        </w:rPr>
        <w:t xml:space="preserve"> </w:t>
      </w:r>
      <w:r w:rsidR="00F03867" w:rsidRPr="008B20D4">
        <w:rPr>
          <w:rFonts w:hint="cs"/>
          <w:sz w:val="24"/>
          <w:szCs w:val="24"/>
          <w:rtl/>
        </w:rPr>
        <w:t>شادكامي،</w:t>
      </w:r>
      <w:r w:rsidR="00F03867" w:rsidRPr="008B20D4">
        <w:rPr>
          <w:sz w:val="24"/>
          <w:szCs w:val="24"/>
        </w:rPr>
        <w:t xml:space="preserve"> </w:t>
      </w:r>
      <w:r w:rsidR="00F03867" w:rsidRPr="008B20D4">
        <w:rPr>
          <w:rFonts w:hint="cs"/>
          <w:sz w:val="24"/>
          <w:szCs w:val="24"/>
          <w:rtl/>
        </w:rPr>
        <w:t>رضايتمندي</w:t>
      </w:r>
      <w:r w:rsidR="00F03867" w:rsidRPr="008B20D4">
        <w:rPr>
          <w:sz w:val="24"/>
          <w:szCs w:val="24"/>
        </w:rPr>
        <w:t xml:space="preserve"> </w:t>
      </w:r>
      <w:r w:rsidR="00F03867" w:rsidRPr="008B20D4">
        <w:rPr>
          <w:rFonts w:hint="cs"/>
          <w:sz w:val="24"/>
          <w:szCs w:val="24"/>
          <w:rtl/>
        </w:rPr>
        <w:t>و مانند آن تفسیر نموده‌اند.</w:t>
      </w:r>
      <w:r w:rsidRPr="008B20D4">
        <w:rPr>
          <w:rFonts w:hint="cs"/>
          <w:sz w:val="24"/>
          <w:szCs w:val="24"/>
          <w:rtl/>
        </w:rPr>
        <w:t>»</w:t>
      </w:r>
      <w:r w:rsidR="00F03867" w:rsidRPr="008B20D4">
        <w:rPr>
          <w:rFonts w:hint="cs"/>
          <w:sz w:val="24"/>
          <w:szCs w:val="24"/>
          <w:rtl/>
        </w:rPr>
        <w:t xml:space="preserve"> (</w:t>
      </w:r>
      <w:r w:rsidR="00F03867" w:rsidRPr="008B20D4">
        <w:rPr>
          <w:sz w:val="24"/>
          <w:szCs w:val="24"/>
        </w:rPr>
        <w:t>Epley and Menon, 2007: 281</w:t>
      </w:r>
      <w:r w:rsidR="00F03867" w:rsidRPr="008B20D4">
        <w:rPr>
          <w:rFonts w:hint="cs"/>
          <w:sz w:val="24"/>
          <w:szCs w:val="24"/>
          <w:rtl/>
        </w:rPr>
        <w:t xml:space="preserve"> به نقل از رضوانی و همکاران، 1388: 93)</w:t>
      </w:r>
      <w:r w:rsidR="00184D46">
        <w:rPr>
          <w:rFonts w:hint="cs"/>
          <w:sz w:val="24"/>
          <w:szCs w:val="24"/>
          <w:rtl/>
        </w:rPr>
        <w:t>.</w:t>
      </w:r>
    </w:p>
    <w:p w:rsidR="00861D7B" w:rsidRDefault="00861D7B" w:rsidP="00861D7B">
      <w:pPr>
        <w:tabs>
          <w:tab w:val="left" w:pos="8695"/>
        </w:tabs>
        <w:ind w:firstLine="284"/>
        <w:jc w:val="both"/>
        <w:rPr>
          <w:sz w:val="24"/>
          <w:szCs w:val="24"/>
          <w:rtl/>
        </w:rPr>
      </w:pPr>
      <w:r w:rsidRPr="009B7842">
        <w:rPr>
          <w:rFonts w:hint="cs"/>
          <w:sz w:val="24"/>
          <w:szCs w:val="24"/>
          <w:rtl/>
        </w:rPr>
        <w:t>پ</w:t>
      </w:r>
      <w:r>
        <w:rPr>
          <w:rFonts w:hint="cs"/>
          <w:sz w:val="24"/>
          <w:szCs w:val="24"/>
          <w:rtl/>
        </w:rPr>
        <w:t>سیون(2003) کیفیت زندگی را به طور کلی به وضعبت محیط زندگی مردم از نظر میزان آلودگی و کیفیت مسکن و هم‌چنین برخی صفات و ویژگی‌های موجود در خود مردم مانند سلامت و میزان تحصیلات تعریف نمود.</w:t>
      </w:r>
    </w:p>
    <w:p w:rsidR="00861D7B" w:rsidRDefault="00861D7B" w:rsidP="00861D7B">
      <w:pPr>
        <w:tabs>
          <w:tab w:val="left" w:pos="8695"/>
        </w:tabs>
        <w:ind w:firstLine="284"/>
        <w:jc w:val="both"/>
        <w:rPr>
          <w:sz w:val="24"/>
          <w:szCs w:val="24"/>
          <w:rtl/>
        </w:rPr>
      </w:pPr>
      <w:r>
        <w:rPr>
          <w:rFonts w:hint="cs"/>
          <w:sz w:val="24"/>
          <w:szCs w:val="24"/>
          <w:rtl/>
        </w:rPr>
        <w:t xml:space="preserve">کوستانزا و همکاران (2007)، کیفیت زندگی را به عنوان میزان تأمین نیازهای انسانی در ارتباط با ادراکات افراد و گروه‌ها از شیوه مطلوب زندگی که در ذهن دارند، تعریف می‌کند. </w:t>
      </w:r>
    </w:p>
    <w:p w:rsidR="00861D7B" w:rsidRDefault="00861D7B" w:rsidP="00861D7B">
      <w:pPr>
        <w:tabs>
          <w:tab w:val="left" w:pos="8695"/>
        </w:tabs>
        <w:ind w:firstLine="284"/>
        <w:jc w:val="both"/>
        <w:rPr>
          <w:sz w:val="24"/>
          <w:szCs w:val="24"/>
          <w:rtl/>
        </w:rPr>
      </w:pPr>
      <w:r>
        <w:rPr>
          <w:rFonts w:hint="cs"/>
          <w:sz w:val="24"/>
          <w:szCs w:val="24"/>
          <w:rtl/>
        </w:rPr>
        <w:t xml:space="preserve">داسن (2008)، کیفیت زندگی را به عنوان میزان بهزیستی مردم و محیط زندگی آنها تعریف می‌نماید. </w:t>
      </w:r>
    </w:p>
    <w:p w:rsidR="004C2E7B" w:rsidRDefault="004C2E7B" w:rsidP="0098440E">
      <w:pPr>
        <w:jc w:val="both"/>
        <w:rPr>
          <w:rFonts w:cs="B Titr"/>
          <w:b/>
          <w:bCs/>
          <w:sz w:val="24"/>
          <w:szCs w:val="24"/>
          <w:rtl/>
        </w:rPr>
      </w:pPr>
    </w:p>
    <w:p w:rsidR="0098440E" w:rsidRPr="007A7DC0" w:rsidRDefault="0098440E" w:rsidP="0098440E">
      <w:pPr>
        <w:jc w:val="both"/>
        <w:rPr>
          <w:rFonts w:cs="B Titr"/>
          <w:b/>
          <w:bCs/>
          <w:sz w:val="24"/>
          <w:szCs w:val="24"/>
          <w:rtl/>
        </w:rPr>
      </w:pPr>
      <w:r w:rsidRPr="007A7DC0">
        <w:rPr>
          <w:rFonts w:cs="B Titr" w:hint="cs"/>
          <w:b/>
          <w:bCs/>
          <w:sz w:val="24"/>
          <w:szCs w:val="24"/>
          <w:rtl/>
        </w:rPr>
        <w:lastRenderedPageBreak/>
        <w:t xml:space="preserve">ابعاد کیفیت زندگی شهری </w:t>
      </w:r>
    </w:p>
    <w:p w:rsidR="0098440E" w:rsidRPr="00777FF6" w:rsidRDefault="0098440E" w:rsidP="0098440E">
      <w:pPr>
        <w:tabs>
          <w:tab w:val="left" w:pos="8695"/>
        </w:tabs>
        <w:ind w:firstLine="284"/>
        <w:jc w:val="both"/>
        <w:rPr>
          <w:sz w:val="24"/>
          <w:szCs w:val="24"/>
          <w:rtl/>
        </w:rPr>
      </w:pPr>
      <w:r w:rsidRPr="00777FF6">
        <w:rPr>
          <w:rFonts w:hint="cs"/>
          <w:sz w:val="24"/>
          <w:szCs w:val="24"/>
          <w:rtl/>
        </w:rPr>
        <w:t>اغلب محققان و صاحبنظران برای مفهوم کیفیت زندگی شهری دو بُعد عینی و ذهنی قائل‌اند که هر بُعد از مؤلفه‌ها و ابعاد جزئی‌تری برخوردار است. (دسیارت و دلر، 2000: 159)</w:t>
      </w:r>
      <w:r>
        <w:rPr>
          <w:rFonts w:hint="cs"/>
          <w:sz w:val="24"/>
          <w:szCs w:val="24"/>
          <w:rtl/>
        </w:rPr>
        <w:t xml:space="preserve"> </w:t>
      </w:r>
      <w:r w:rsidRPr="00777FF6">
        <w:rPr>
          <w:rFonts w:hint="cs"/>
          <w:sz w:val="24"/>
          <w:szCs w:val="24"/>
          <w:rtl/>
        </w:rPr>
        <w:t>دسیارت و دلر بر این باروند که «کیفیت زندگی یک فرد وابسته است به حقایق بیرونی و عینی زندگی‌اش و ادراک درونی و ذهنی که او از این حقایق بیرونی و شرایط عینی و نیز از خودش دارد. (لطفی، 1388: 69)</w:t>
      </w:r>
      <w:r>
        <w:rPr>
          <w:rFonts w:hint="cs"/>
          <w:sz w:val="24"/>
          <w:szCs w:val="24"/>
          <w:rtl/>
        </w:rPr>
        <w:t xml:space="preserve"> </w:t>
      </w:r>
      <w:r w:rsidRPr="00777FF6">
        <w:rPr>
          <w:rFonts w:hint="cs"/>
          <w:sz w:val="24"/>
          <w:szCs w:val="24"/>
          <w:rtl/>
        </w:rPr>
        <w:t>«استفاده از مفهوم کیفیت زندگی شهری در برنامه‌ریزی شهری می‌تواند حداقل در دو مرحله از فرایند برنامه‌ریزی مورد استفاده قرار بگیرد. مرحله اول زمانی است که برنامه‌ریزان قصد دارند تصویر صحیح و قابل اطمینانی از وضعیت موجود شهر داشته باشند. در این مرحله برنامه‌ریزان درصددند تا اولویت‌ها و مسائلی را که از اهمیت بیشتری برخوردارند، مورد توجه قرار دهند که در این زمینه بررسی ابعاد مختلف کیفیت زندگی شهری می‌تواند راهنما و الگوی بسیار مناسبی برای آنها باشد.</w:t>
      </w:r>
    </w:p>
    <w:p w:rsidR="00022B0B" w:rsidRPr="008B20D4" w:rsidRDefault="0098440E" w:rsidP="000D6C70">
      <w:pPr>
        <w:tabs>
          <w:tab w:val="left" w:pos="8695"/>
        </w:tabs>
        <w:ind w:firstLine="284"/>
        <w:jc w:val="both"/>
        <w:rPr>
          <w:sz w:val="24"/>
          <w:szCs w:val="24"/>
          <w:rtl/>
        </w:rPr>
      </w:pPr>
      <w:r w:rsidRPr="00777FF6">
        <w:rPr>
          <w:rFonts w:hint="cs"/>
          <w:sz w:val="24"/>
          <w:szCs w:val="24"/>
          <w:rtl/>
        </w:rPr>
        <w:t>مرحله دوم زمانی است که برنامه‌ها و پروژه‌ها می‌بایست مورد ارزیابی قرار گیرند تا سودمندی و کارآیی و موفقیت آنها مشخص شود. در این مرحله نیز بررسی اثراتی که این برنامه‌ها و پروژه‌ها بر روی ابعاد مختلف کیفیت زندگی شهری می‌توانند، داشته باشند، راهنمای مناسبی را برای برنامه‌ریزان و تصمیم‌گیران بوجود می‌آورد. (لطفی، 1388: 68 و 69)</w:t>
      </w:r>
      <w:r w:rsidR="000D6C70">
        <w:rPr>
          <w:rFonts w:hint="cs"/>
          <w:sz w:val="24"/>
          <w:szCs w:val="24"/>
          <w:rtl/>
        </w:rPr>
        <w:t xml:space="preserve">  </w:t>
      </w:r>
      <w:r w:rsidR="00861D7B">
        <w:rPr>
          <w:rFonts w:hint="cs"/>
          <w:sz w:val="24"/>
          <w:szCs w:val="24"/>
          <w:rtl/>
        </w:rPr>
        <w:t>با مروری بر تعاریف کیفیت زندگی می توان فضای مفهومی کیفیت زندگی را دارای ابعد زیر دانست:</w:t>
      </w:r>
      <w:r w:rsidR="000D6C70">
        <w:rPr>
          <w:rFonts w:hint="cs"/>
          <w:sz w:val="24"/>
          <w:szCs w:val="24"/>
          <w:rtl/>
        </w:rPr>
        <w:t xml:space="preserve"> </w:t>
      </w:r>
      <w:r w:rsidR="00861D7B">
        <w:rPr>
          <w:rFonts w:hint="cs"/>
          <w:sz w:val="24"/>
          <w:szCs w:val="24"/>
          <w:rtl/>
        </w:rPr>
        <w:t xml:space="preserve">واقعیات عینی، ادراک ذهنی، برخورداری، بهزیستی، رضایت از زندگی، تأمین نیازهای انسانی، سلامت، رفاه و نظایر آن. </w:t>
      </w:r>
      <w:r w:rsidR="000D6C70">
        <w:rPr>
          <w:rFonts w:hint="cs"/>
          <w:sz w:val="24"/>
          <w:szCs w:val="24"/>
          <w:rtl/>
        </w:rPr>
        <w:t xml:space="preserve"> </w:t>
      </w:r>
      <w:r w:rsidR="005138E0" w:rsidRPr="008B20D4">
        <w:rPr>
          <w:rFonts w:hint="cs"/>
          <w:sz w:val="24"/>
          <w:szCs w:val="24"/>
          <w:rtl/>
        </w:rPr>
        <w:t>كيفيت</w:t>
      </w:r>
      <w:r w:rsidR="005138E0" w:rsidRPr="008B20D4">
        <w:rPr>
          <w:sz w:val="24"/>
          <w:szCs w:val="24"/>
        </w:rPr>
        <w:t xml:space="preserve"> </w:t>
      </w:r>
      <w:r w:rsidR="005138E0" w:rsidRPr="008B20D4">
        <w:rPr>
          <w:rFonts w:hint="cs"/>
          <w:sz w:val="24"/>
          <w:szCs w:val="24"/>
          <w:rtl/>
        </w:rPr>
        <w:t>زندگي</w:t>
      </w:r>
      <w:r w:rsidR="005138E0" w:rsidRPr="008B20D4">
        <w:rPr>
          <w:sz w:val="24"/>
          <w:szCs w:val="24"/>
        </w:rPr>
        <w:t xml:space="preserve"> </w:t>
      </w:r>
      <w:r w:rsidR="005138E0" w:rsidRPr="008B20D4">
        <w:rPr>
          <w:rFonts w:hint="cs"/>
          <w:sz w:val="24"/>
          <w:szCs w:val="24"/>
          <w:rtl/>
        </w:rPr>
        <w:t>شهري</w:t>
      </w:r>
      <w:r w:rsidR="005138E0" w:rsidRPr="008B20D4">
        <w:rPr>
          <w:sz w:val="24"/>
          <w:szCs w:val="24"/>
        </w:rPr>
        <w:t xml:space="preserve"> </w:t>
      </w:r>
      <w:r w:rsidR="005138E0" w:rsidRPr="008B20D4">
        <w:rPr>
          <w:rFonts w:hint="cs"/>
          <w:sz w:val="24"/>
          <w:szCs w:val="24"/>
          <w:rtl/>
        </w:rPr>
        <w:t>معمولاً</w:t>
      </w:r>
      <w:r w:rsidR="005138E0" w:rsidRPr="008B20D4">
        <w:rPr>
          <w:sz w:val="24"/>
          <w:szCs w:val="24"/>
        </w:rPr>
        <w:t xml:space="preserve"> </w:t>
      </w:r>
      <w:r w:rsidR="005138E0" w:rsidRPr="008B20D4">
        <w:rPr>
          <w:rFonts w:hint="cs"/>
          <w:sz w:val="24"/>
          <w:szCs w:val="24"/>
          <w:rtl/>
        </w:rPr>
        <w:t>از</w:t>
      </w:r>
      <w:r w:rsidR="005138E0" w:rsidRPr="008B20D4">
        <w:rPr>
          <w:sz w:val="24"/>
          <w:szCs w:val="24"/>
        </w:rPr>
        <w:t xml:space="preserve"> </w:t>
      </w:r>
      <w:r w:rsidR="005138E0" w:rsidRPr="008B20D4">
        <w:rPr>
          <w:rFonts w:hint="cs"/>
          <w:sz w:val="24"/>
          <w:szCs w:val="24"/>
          <w:rtl/>
        </w:rPr>
        <w:t>طريق</w:t>
      </w:r>
      <w:r w:rsidR="005138E0" w:rsidRPr="008B20D4">
        <w:rPr>
          <w:sz w:val="24"/>
          <w:szCs w:val="24"/>
        </w:rPr>
        <w:t xml:space="preserve"> </w:t>
      </w:r>
      <w:r w:rsidR="005138E0" w:rsidRPr="008B20D4">
        <w:rPr>
          <w:rFonts w:hint="cs"/>
          <w:sz w:val="24"/>
          <w:szCs w:val="24"/>
          <w:rtl/>
        </w:rPr>
        <w:t>شاخص</w:t>
      </w:r>
      <w:r w:rsidR="005138E0" w:rsidRPr="008B20D4">
        <w:rPr>
          <w:sz w:val="24"/>
          <w:szCs w:val="24"/>
        </w:rPr>
        <w:t xml:space="preserve"> </w:t>
      </w:r>
      <w:r w:rsidR="005138E0" w:rsidRPr="008B20D4">
        <w:rPr>
          <w:rFonts w:hint="cs"/>
          <w:sz w:val="24"/>
          <w:szCs w:val="24"/>
          <w:rtl/>
        </w:rPr>
        <w:t>هاي</w:t>
      </w:r>
      <w:r w:rsidR="005138E0" w:rsidRPr="008B20D4">
        <w:rPr>
          <w:sz w:val="24"/>
          <w:szCs w:val="24"/>
        </w:rPr>
        <w:t xml:space="preserve"> </w:t>
      </w:r>
      <w:r w:rsidR="005138E0" w:rsidRPr="008B20D4">
        <w:rPr>
          <w:rFonts w:hint="cs"/>
          <w:sz w:val="24"/>
          <w:szCs w:val="24"/>
          <w:rtl/>
        </w:rPr>
        <w:t>ذهني</w:t>
      </w:r>
      <w:r w:rsidR="005138E0" w:rsidRPr="008B20D4">
        <w:rPr>
          <w:sz w:val="24"/>
          <w:szCs w:val="24"/>
        </w:rPr>
        <w:t xml:space="preserve"> </w:t>
      </w:r>
      <w:r w:rsidR="005138E0" w:rsidRPr="008B20D4">
        <w:rPr>
          <w:rFonts w:hint="cs"/>
          <w:sz w:val="24"/>
          <w:szCs w:val="24"/>
          <w:rtl/>
        </w:rPr>
        <w:t>حاصل</w:t>
      </w:r>
      <w:r w:rsidR="005138E0" w:rsidRPr="008B20D4">
        <w:rPr>
          <w:sz w:val="24"/>
          <w:szCs w:val="24"/>
        </w:rPr>
        <w:t xml:space="preserve"> </w:t>
      </w:r>
      <w:r w:rsidR="005138E0" w:rsidRPr="008B20D4">
        <w:rPr>
          <w:rFonts w:hint="cs"/>
          <w:sz w:val="24"/>
          <w:szCs w:val="24"/>
          <w:rtl/>
        </w:rPr>
        <w:t>از</w:t>
      </w:r>
      <w:r w:rsidR="005138E0" w:rsidRPr="008B20D4">
        <w:rPr>
          <w:sz w:val="24"/>
          <w:szCs w:val="24"/>
        </w:rPr>
        <w:t xml:space="preserve"> </w:t>
      </w:r>
      <w:r w:rsidR="005138E0" w:rsidRPr="008B20D4">
        <w:rPr>
          <w:rFonts w:hint="cs"/>
          <w:sz w:val="24"/>
          <w:szCs w:val="24"/>
          <w:rtl/>
        </w:rPr>
        <w:t>پيمايش</w:t>
      </w:r>
      <w:r w:rsidR="005138E0" w:rsidRPr="008B20D4">
        <w:rPr>
          <w:sz w:val="24"/>
          <w:szCs w:val="24"/>
        </w:rPr>
        <w:t xml:space="preserve"> </w:t>
      </w:r>
      <w:r w:rsidR="005138E0" w:rsidRPr="008B20D4">
        <w:rPr>
          <w:rFonts w:hint="cs"/>
          <w:sz w:val="24"/>
          <w:szCs w:val="24"/>
          <w:rtl/>
        </w:rPr>
        <w:t>و</w:t>
      </w:r>
      <w:r w:rsidR="005138E0" w:rsidRPr="008B20D4">
        <w:rPr>
          <w:sz w:val="24"/>
          <w:szCs w:val="24"/>
        </w:rPr>
        <w:t xml:space="preserve"> </w:t>
      </w:r>
      <w:r w:rsidR="005138E0" w:rsidRPr="008B20D4">
        <w:rPr>
          <w:rFonts w:hint="cs"/>
          <w:sz w:val="24"/>
          <w:szCs w:val="24"/>
          <w:rtl/>
        </w:rPr>
        <w:t>ارزيابي ادراكات</w:t>
      </w:r>
      <w:r w:rsidR="005138E0" w:rsidRPr="008B20D4">
        <w:rPr>
          <w:sz w:val="24"/>
          <w:szCs w:val="24"/>
        </w:rPr>
        <w:t xml:space="preserve"> </w:t>
      </w:r>
      <w:r w:rsidR="005138E0" w:rsidRPr="008B20D4">
        <w:rPr>
          <w:rFonts w:hint="cs"/>
          <w:sz w:val="24"/>
          <w:szCs w:val="24"/>
          <w:rtl/>
        </w:rPr>
        <w:t>و</w:t>
      </w:r>
      <w:r w:rsidR="005138E0" w:rsidRPr="008B20D4">
        <w:rPr>
          <w:sz w:val="24"/>
          <w:szCs w:val="24"/>
        </w:rPr>
        <w:t xml:space="preserve"> </w:t>
      </w:r>
      <w:r w:rsidR="005138E0" w:rsidRPr="008B20D4">
        <w:rPr>
          <w:rFonts w:hint="cs"/>
          <w:sz w:val="24"/>
          <w:szCs w:val="24"/>
          <w:rtl/>
        </w:rPr>
        <w:t>رضايت</w:t>
      </w:r>
      <w:r w:rsidR="005138E0" w:rsidRPr="008B20D4">
        <w:rPr>
          <w:sz w:val="24"/>
          <w:szCs w:val="24"/>
        </w:rPr>
        <w:t xml:space="preserve"> </w:t>
      </w:r>
      <w:r w:rsidR="005138E0" w:rsidRPr="008B20D4">
        <w:rPr>
          <w:rFonts w:hint="cs"/>
          <w:sz w:val="24"/>
          <w:szCs w:val="24"/>
          <w:rtl/>
        </w:rPr>
        <w:t>شهروندان</w:t>
      </w:r>
      <w:r w:rsidR="005138E0" w:rsidRPr="008B20D4">
        <w:rPr>
          <w:sz w:val="24"/>
          <w:szCs w:val="24"/>
        </w:rPr>
        <w:t xml:space="preserve"> </w:t>
      </w:r>
      <w:r w:rsidR="005138E0" w:rsidRPr="008B20D4">
        <w:rPr>
          <w:rFonts w:hint="cs"/>
          <w:sz w:val="24"/>
          <w:szCs w:val="24"/>
          <w:rtl/>
        </w:rPr>
        <w:t>از</w:t>
      </w:r>
      <w:r w:rsidR="005138E0" w:rsidRPr="008B20D4">
        <w:rPr>
          <w:sz w:val="24"/>
          <w:szCs w:val="24"/>
        </w:rPr>
        <w:t xml:space="preserve"> </w:t>
      </w:r>
      <w:r w:rsidR="005138E0" w:rsidRPr="008B20D4">
        <w:rPr>
          <w:rFonts w:hint="cs"/>
          <w:sz w:val="24"/>
          <w:szCs w:val="24"/>
          <w:rtl/>
        </w:rPr>
        <w:t>زندگي</w:t>
      </w:r>
      <w:r w:rsidR="005138E0" w:rsidRPr="008B20D4">
        <w:rPr>
          <w:sz w:val="24"/>
          <w:szCs w:val="24"/>
        </w:rPr>
        <w:t xml:space="preserve"> </w:t>
      </w:r>
      <w:r w:rsidR="005138E0" w:rsidRPr="008B20D4">
        <w:rPr>
          <w:rFonts w:hint="cs"/>
          <w:sz w:val="24"/>
          <w:szCs w:val="24"/>
          <w:rtl/>
        </w:rPr>
        <w:t>شهري</w:t>
      </w:r>
      <w:r w:rsidR="005138E0" w:rsidRPr="008B20D4">
        <w:rPr>
          <w:sz w:val="24"/>
          <w:szCs w:val="24"/>
        </w:rPr>
        <w:t xml:space="preserve"> </w:t>
      </w:r>
      <w:r w:rsidR="005138E0" w:rsidRPr="008B20D4">
        <w:rPr>
          <w:rFonts w:hint="cs"/>
          <w:sz w:val="24"/>
          <w:szCs w:val="24"/>
          <w:rtl/>
        </w:rPr>
        <w:t>و</w:t>
      </w:r>
      <w:r w:rsidR="005138E0" w:rsidRPr="008B20D4">
        <w:rPr>
          <w:sz w:val="24"/>
          <w:szCs w:val="24"/>
        </w:rPr>
        <w:t xml:space="preserve"> </w:t>
      </w:r>
      <w:r w:rsidR="005138E0" w:rsidRPr="008B20D4">
        <w:rPr>
          <w:rFonts w:hint="cs"/>
          <w:sz w:val="24"/>
          <w:szCs w:val="24"/>
          <w:rtl/>
        </w:rPr>
        <w:t>يا</w:t>
      </w:r>
      <w:r w:rsidR="005138E0" w:rsidRPr="008B20D4">
        <w:rPr>
          <w:sz w:val="24"/>
          <w:szCs w:val="24"/>
        </w:rPr>
        <w:t xml:space="preserve"> </w:t>
      </w:r>
      <w:r w:rsidR="005138E0" w:rsidRPr="008B20D4">
        <w:rPr>
          <w:rFonts w:hint="cs"/>
          <w:sz w:val="24"/>
          <w:szCs w:val="24"/>
          <w:rtl/>
        </w:rPr>
        <w:t>با</w:t>
      </w:r>
      <w:r w:rsidR="005138E0" w:rsidRPr="008B20D4">
        <w:rPr>
          <w:sz w:val="24"/>
          <w:szCs w:val="24"/>
        </w:rPr>
        <w:t xml:space="preserve"> </w:t>
      </w:r>
      <w:r w:rsidR="005138E0" w:rsidRPr="008B20D4">
        <w:rPr>
          <w:rFonts w:hint="cs"/>
          <w:sz w:val="24"/>
          <w:szCs w:val="24"/>
          <w:rtl/>
        </w:rPr>
        <w:t>استفاده</w:t>
      </w:r>
      <w:r w:rsidR="005138E0" w:rsidRPr="008B20D4">
        <w:rPr>
          <w:sz w:val="24"/>
          <w:szCs w:val="24"/>
        </w:rPr>
        <w:t xml:space="preserve"> </w:t>
      </w:r>
      <w:r w:rsidR="005138E0" w:rsidRPr="008B20D4">
        <w:rPr>
          <w:rFonts w:hint="cs"/>
          <w:sz w:val="24"/>
          <w:szCs w:val="24"/>
          <w:rtl/>
        </w:rPr>
        <w:t>از</w:t>
      </w:r>
      <w:r w:rsidR="005138E0" w:rsidRPr="008B20D4">
        <w:rPr>
          <w:sz w:val="24"/>
          <w:szCs w:val="24"/>
        </w:rPr>
        <w:t xml:space="preserve"> </w:t>
      </w:r>
      <w:r w:rsidR="005138E0" w:rsidRPr="008B20D4">
        <w:rPr>
          <w:rFonts w:hint="cs"/>
          <w:sz w:val="24"/>
          <w:szCs w:val="24"/>
          <w:rtl/>
        </w:rPr>
        <w:t>شاخص</w:t>
      </w:r>
      <w:r w:rsidR="005138E0" w:rsidRPr="008B20D4">
        <w:rPr>
          <w:sz w:val="24"/>
          <w:szCs w:val="24"/>
        </w:rPr>
        <w:t xml:space="preserve"> </w:t>
      </w:r>
      <w:r w:rsidR="005138E0" w:rsidRPr="008B20D4">
        <w:rPr>
          <w:rFonts w:hint="cs"/>
          <w:sz w:val="24"/>
          <w:szCs w:val="24"/>
          <w:rtl/>
        </w:rPr>
        <w:t>هاي</w:t>
      </w:r>
      <w:r w:rsidR="005138E0" w:rsidRPr="008B20D4">
        <w:rPr>
          <w:sz w:val="24"/>
          <w:szCs w:val="24"/>
        </w:rPr>
        <w:t xml:space="preserve"> </w:t>
      </w:r>
      <w:r w:rsidR="005138E0" w:rsidRPr="008B20D4">
        <w:rPr>
          <w:rFonts w:hint="cs"/>
          <w:sz w:val="24"/>
          <w:szCs w:val="24"/>
          <w:rtl/>
        </w:rPr>
        <w:t>عيني</w:t>
      </w:r>
      <w:r w:rsidR="005138E0" w:rsidRPr="008B20D4">
        <w:rPr>
          <w:sz w:val="24"/>
          <w:szCs w:val="24"/>
        </w:rPr>
        <w:t xml:space="preserve"> </w:t>
      </w:r>
      <w:r w:rsidR="005138E0" w:rsidRPr="008B20D4">
        <w:rPr>
          <w:rFonts w:hint="cs"/>
          <w:sz w:val="24"/>
          <w:szCs w:val="24"/>
          <w:rtl/>
        </w:rPr>
        <w:t>حاصل</w:t>
      </w:r>
      <w:r w:rsidR="005138E0" w:rsidRPr="008B20D4">
        <w:rPr>
          <w:sz w:val="24"/>
          <w:szCs w:val="24"/>
        </w:rPr>
        <w:t xml:space="preserve"> </w:t>
      </w:r>
      <w:r w:rsidR="005138E0" w:rsidRPr="008B20D4">
        <w:rPr>
          <w:rFonts w:hint="cs"/>
          <w:sz w:val="24"/>
          <w:szCs w:val="24"/>
          <w:rtl/>
        </w:rPr>
        <w:t>از</w:t>
      </w:r>
      <w:r w:rsidR="005138E0" w:rsidRPr="008B20D4">
        <w:rPr>
          <w:sz w:val="24"/>
          <w:szCs w:val="24"/>
        </w:rPr>
        <w:t xml:space="preserve"> </w:t>
      </w:r>
      <w:r w:rsidR="005138E0" w:rsidRPr="008B20D4">
        <w:rPr>
          <w:rFonts w:hint="cs"/>
          <w:sz w:val="24"/>
          <w:szCs w:val="24"/>
          <w:rtl/>
        </w:rPr>
        <w:t>داده‌هاي</w:t>
      </w:r>
      <w:r w:rsidR="005138E0" w:rsidRPr="008B20D4">
        <w:rPr>
          <w:sz w:val="24"/>
          <w:szCs w:val="24"/>
        </w:rPr>
        <w:t xml:space="preserve"> </w:t>
      </w:r>
      <w:r w:rsidR="005138E0" w:rsidRPr="008B20D4">
        <w:rPr>
          <w:rFonts w:hint="cs"/>
          <w:sz w:val="24"/>
          <w:szCs w:val="24"/>
          <w:rtl/>
        </w:rPr>
        <w:t>ثانويه</w:t>
      </w:r>
      <w:r w:rsidR="005138E0" w:rsidRPr="008B20D4">
        <w:rPr>
          <w:sz w:val="24"/>
          <w:szCs w:val="24"/>
        </w:rPr>
        <w:t xml:space="preserve"> </w:t>
      </w:r>
      <w:r w:rsidR="005138E0" w:rsidRPr="008B20D4">
        <w:rPr>
          <w:rFonts w:hint="cs"/>
          <w:sz w:val="24"/>
          <w:szCs w:val="24"/>
          <w:rtl/>
        </w:rPr>
        <w:t>و</w:t>
      </w:r>
      <w:r w:rsidR="005138E0" w:rsidRPr="008B20D4">
        <w:rPr>
          <w:sz w:val="24"/>
          <w:szCs w:val="24"/>
        </w:rPr>
        <w:t xml:space="preserve"> </w:t>
      </w:r>
      <w:r w:rsidR="005138E0" w:rsidRPr="008B20D4">
        <w:rPr>
          <w:rFonts w:hint="cs"/>
          <w:sz w:val="24"/>
          <w:szCs w:val="24"/>
          <w:rtl/>
        </w:rPr>
        <w:t>به</w:t>
      </w:r>
      <w:r w:rsidR="005138E0" w:rsidRPr="008B20D4">
        <w:rPr>
          <w:sz w:val="24"/>
          <w:szCs w:val="24"/>
        </w:rPr>
        <w:t xml:space="preserve"> </w:t>
      </w:r>
      <w:r w:rsidR="005138E0" w:rsidRPr="008B20D4">
        <w:rPr>
          <w:rFonts w:hint="cs"/>
          <w:sz w:val="24"/>
          <w:szCs w:val="24"/>
          <w:rtl/>
        </w:rPr>
        <w:t>ندرت با</w:t>
      </w:r>
      <w:r w:rsidR="005138E0" w:rsidRPr="008B20D4">
        <w:rPr>
          <w:sz w:val="24"/>
          <w:szCs w:val="24"/>
        </w:rPr>
        <w:t xml:space="preserve"> </w:t>
      </w:r>
      <w:r w:rsidR="005138E0" w:rsidRPr="008B20D4">
        <w:rPr>
          <w:rFonts w:hint="cs"/>
          <w:sz w:val="24"/>
          <w:szCs w:val="24"/>
          <w:rtl/>
        </w:rPr>
        <w:t>استفاده</w:t>
      </w:r>
      <w:r w:rsidR="005138E0" w:rsidRPr="008B20D4">
        <w:rPr>
          <w:sz w:val="24"/>
          <w:szCs w:val="24"/>
        </w:rPr>
        <w:t xml:space="preserve"> </w:t>
      </w:r>
      <w:r w:rsidR="005138E0" w:rsidRPr="008B20D4">
        <w:rPr>
          <w:rFonts w:hint="cs"/>
          <w:sz w:val="24"/>
          <w:szCs w:val="24"/>
          <w:rtl/>
        </w:rPr>
        <w:t>از</w:t>
      </w:r>
      <w:r w:rsidR="005138E0" w:rsidRPr="008B20D4">
        <w:rPr>
          <w:sz w:val="24"/>
          <w:szCs w:val="24"/>
        </w:rPr>
        <w:t xml:space="preserve"> </w:t>
      </w:r>
      <w:r w:rsidR="005138E0" w:rsidRPr="008B20D4">
        <w:rPr>
          <w:rFonts w:hint="cs"/>
          <w:sz w:val="24"/>
          <w:szCs w:val="24"/>
          <w:rtl/>
        </w:rPr>
        <w:t>هر</w:t>
      </w:r>
      <w:r w:rsidR="005138E0" w:rsidRPr="008B20D4">
        <w:rPr>
          <w:sz w:val="24"/>
          <w:szCs w:val="24"/>
        </w:rPr>
        <w:t xml:space="preserve"> </w:t>
      </w:r>
      <w:r w:rsidR="005138E0" w:rsidRPr="008B20D4">
        <w:rPr>
          <w:rFonts w:hint="cs"/>
          <w:sz w:val="24"/>
          <w:szCs w:val="24"/>
          <w:rtl/>
        </w:rPr>
        <w:t>دو</w:t>
      </w:r>
      <w:r w:rsidR="005138E0" w:rsidRPr="008B20D4">
        <w:rPr>
          <w:sz w:val="24"/>
          <w:szCs w:val="24"/>
        </w:rPr>
        <w:t xml:space="preserve"> </w:t>
      </w:r>
      <w:r w:rsidR="005138E0" w:rsidRPr="008B20D4">
        <w:rPr>
          <w:rFonts w:hint="cs"/>
          <w:sz w:val="24"/>
          <w:szCs w:val="24"/>
          <w:rtl/>
        </w:rPr>
        <w:t>نوع</w:t>
      </w:r>
      <w:r w:rsidR="005138E0" w:rsidRPr="008B20D4">
        <w:rPr>
          <w:sz w:val="24"/>
          <w:szCs w:val="24"/>
        </w:rPr>
        <w:t xml:space="preserve"> </w:t>
      </w:r>
      <w:r w:rsidR="005138E0" w:rsidRPr="008B20D4">
        <w:rPr>
          <w:rFonts w:hint="cs"/>
          <w:sz w:val="24"/>
          <w:szCs w:val="24"/>
          <w:rtl/>
        </w:rPr>
        <w:t>شاخصه‌ها</w:t>
      </w:r>
      <w:r w:rsidR="005138E0" w:rsidRPr="008B20D4">
        <w:rPr>
          <w:sz w:val="24"/>
          <w:szCs w:val="24"/>
        </w:rPr>
        <w:t xml:space="preserve"> </w:t>
      </w:r>
      <w:r w:rsidR="005138E0" w:rsidRPr="008B20D4">
        <w:rPr>
          <w:rFonts w:hint="cs"/>
          <w:sz w:val="24"/>
          <w:szCs w:val="24"/>
          <w:rtl/>
        </w:rPr>
        <w:t>اندازه</w:t>
      </w:r>
      <w:r w:rsidR="005138E0" w:rsidRPr="008B20D4">
        <w:rPr>
          <w:sz w:val="24"/>
          <w:szCs w:val="24"/>
        </w:rPr>
        <w:t xml:space="preserve"> </w:t>
      </w:r>
      <w:r w:rsidR="005138E0" w:rsidRPr="008B20D4">
        <w:rPr>
          <w:rFonts w:hint="cs"/>
          <w:sz w:val="24"/>
          <w:szCs w:val="24"/>
          <w:rtl/>
        </w:rPr>
        <w:t>گيري</w:t>
      </w:r>
      <w:r w:rsidR="005138E0" w:rsidRPr="008B20D4">
        <w:rPr>
          <w:sz w:val="24"/>
          <w:szCs w:val="24"/>
        </w:rPr>
        <w:t xml:space="preserve"> </w:t>
      </w:r>
      <w:r w:rsidR="005138E0" w:rsidRPr="008B20D4">
        <w:rPr>
          <w:rFonts w:hint="cs"/>
          <w:sz w:val="24"/>
          <w:szCs w:val="24"/>
          <w:rtl/>
        </w:rPr>
        <w:t>مي</w:t>
      </w:r>
      <w:r w:rsidR="005138E0" w:rsidRPr="008B20D4">
        <w:rPr>
          <w:sz w:val="24"/>
          <w:szCs w:val="24"/>
        </w:rPr>
        <w:t xml:space="preserve"> </w:t>
      </w:r>
      <w:r w:rsidR="005138E0" w:rsidRPr="008B20D4">
        <w:rPr>
          <w:rFonts w:hint="cs"/>
          <w:sz w:val="24"/>
          <w:szCs w:val="24"/>
          <w:rtl/>
        </w:rPr>
        <w:t>شود. (رضوانی، متکان، منصوریان، ستاری، 1388: 87) با وجود این برخی مطالعات اخیر سعی نمودند تا با تلفیق شاخص‌های عینی و ذهنی، شاخصی ترکیبی برای مطالعه کیفیت زندگی شهری ارائه نمایند و استدلال آنها مبتنی بر عدم رابطه‌ی همبستگی بین نتایج بعد عینی با نتایج حاصل از سن</w:t>
      </w:r>
      <w:r w:rsidR="00022B0B" w:rsidRPr="008B20D4">
        <w:rPr>
          <w:rFonts w:hint="cs"/>
          <w:sz w:val="24"/>
          <w:szCs w:val="24"/>
          <w:rtl/>
        </w:rPr>
        <w:t xml:space="preserve">جش ذهنی کیفیت زندگی بوده است. </w:t>
      </w:r>
      <w:r w:rsidR="005138E0" w:rsidRPr="008B20D4">
        <w:rPr>
          <w:rFonts w:hint="cs"/>
          <w:sz w:val="24"/>
          <w:szCs w:val="24"/>
          <w:rtl/>
        </w:rPr>
        <w:t>مك</w:t>
      </w:r>
      <w:r w:rsidR="005138E0" w:rsidRPr="008B20D4">
        <w:rPr>
          <w:sz w:val="24"/>
          <w:szCs w:val="24"/>
        </w:rPr>
        <w:t xml:space="preserve"> </w:t>
      </w:r>
      <w:r w:rsidR="005138E0" w:rsidRPr="008B20D4">
        <w:rPr>
          <w:rFonts w:hint="cs"/>
          <w:sz w:val="24"/>
          <w:szCs w:val="24"/>
          <w:rtl/>
        </w:rPr>
        <w:t>كريا</w:t>
      </w:r>
      <w:r w:rsidR="005138E0" w:rsidRPr="008B20D4">
        <w:rPr>
          <w:sz w:val="24"/>
          <w:szCs w:val="24"/>
        </w:rPr>
        <w:t xml:space="preserve"> </w:t>
      </w:r>
      <w:r w:rsidR="005138E0" w:rsidRPr="008B20D4">
        <w:rPr>
          <w:rFonts w:hint="cs"/>
          <w:sz w:val="24"/>
          <w:szCs w:val="24"/>
          <w:rtl/>
        </w:rPr>
        <w:t>و</w:t>
      </w:r>
      <w:r w:rsidR="005138E0" w:rsidRPr="008B20D4">
        <w:rPr>
          <w:sz w:val="24"/>
          <w:szCs w:val="24"/>
        </w:rPr>
        <w:t xml:space="preserve"> </w:t>
      </w:r>
      <w:r w:rsidR="005138E0" w:rsidRPr="008B20D4">
        <w:rPr>
          <w:rFonts w:hint="cs"/>
          <w:sz w:val="24"/>
          <w:szCs w:val="24"/>
          <w:rtl/>
        </w:rPr>
        <w:t>همكاران(2006) در</w:t>
      </w:r>
      <w:r w:rsidR="005138E0" w:rsidRPr="008B20D4">
        <w:rPr>
          <w:sz w:val="24"/>
          <w:szCs w:val="24"/>
        </w:rPr>
        <w:t xml:space="preserve"> </w:t>
      </w:r>
      <w:r w:rsidR="005138E0" w:rsidRPr="008B20D4">
        <w:rPr>
          <w:rFonts w:hint="cs"/>
          <w:sz w:val="24"/>
          <w:szCs w:val="24"/>
          <w:rtl/>
        </w:rPr>
        <w:t>پژوهشي</w:t>
      </w:r>
      <w:r w:rsidR="005138E0" w:rsidRPr="008B20D4">
        <w:rPr>
          <w:sz w:val="24"/>
          <w:szCs w:val="24"/>
        </w:rPr>
        <w:t xml:space="preserve"> </w:t>
      </w:r>
      <w:r w:rsidR="005138E0" w:rsidRPr="008B20D4">
        <w:rPr>
          <w:rFonts w:hint="cs"/>
          <w:sz w:val="24"/>
          <w:szCs w:val="24"/>
          <w:rtl/>
        </w:rPr>
        <w:t>با</w:t>
      </w:r>
      <w:r w:rsidR="005138E0" w:rsidRPr="008B20D4">
        <w:rPr>
          <w:sz w:val="24"/>
          <w:szCs w:val="24"/>
        </w:rPr>
        <w:t xml:space="preserve"> </w:t>
      </w:r>
      <w:r w:rsidR="005138E0" w:rsidRPr="008B20D4">
        <w:rPr>
          <w:rFonts w:hint="cs"/>
          <w:sz w:val="24"/>
          <w:szCs w:val="24"/>
          <w:rtl/>
        </w:rPr>
        <w:t>عنوان نقاط</w:t>
      </w:r>
      <w:r w:rsidR="005138E0" w:rsidRPr="008B20D4">
        <w:rPr>
          <w:sz w:val="24"/>
          <w:szCs w:val="24"/>
        </w:rPr>
        <w:t xml:space="preserve"> </w:t>
      </w:r>
      <w:r w:rsidR="005138E0" w:rsidRPr="008B20D4">
        <w:rPr>
          <w:rFonts w:hint="cs"/>
          <w:sz w:val="24"/>
          <w:szCs w:val="24"/>
          <w:rtl/>
        </w:rPr>
        <w:t>قوت</w:t>
      </w:r>
      <w:r w:rsidR="005138E0" w:rsidRPr="008B20D4">
        <w:rPr>
          <w:sz w:val="24"/>
          <w:szCs w:val="24"/>
        </w:rPr>
        <w:t xml:space="preserve"> </w:t>
      </w:r>
      <w:r w:rsidR="005138E0" w:rsidRPr="008B20D4">
        <w:rPr>
          <w:rFonts w:hint="cs"/>
          <w:sz w:val="24"/>
          <w:szCs w:val="24"/>
          <w:rtl/>
        </w:rPr>
        <w:t>ارتباط</w:t>
      </w:r>
      <w:r w:rsidR="005138E0" w:rsidRPr="008B20D4">
        <w:rPr>
          <w:sz w:val="24"/>
          <w:szCs w:val="24"/>
        </w:rPr>
        <w:t xml:space="preserve"> </w:t>
      </w:r>
      <w:r w:rsidR="005138E0" w:rsidRPr="008B20D4">
        <w:rPr>
          <w:rFonts w:hint="cs"/>
          <w:sz w:val="24"/>
          <w:szCs w:val="24"/>
          <w:rtl/>
        </w:rPr>
        <w:t>بين</w:t>
      </w:r>
      <w:r w:rsidR="005138E0" w:rsidRPr="008B20D4">
        <w:rPr>
          <w:sz w:val="24"/>
          <w:szCs w:val="24"/>
        </w:rPr>
        <w:t xml:space="preserve"> </w:t>
      </w:r>
      <w:r w:rsidR="005138E0" w:rsidRPr="008B20D4">
        <w:rPr>
          <w:rFonts w:hint="cs"/>
          <w:sz w:val="24"/>
          <w:szCs w:val="24"/>
          <w:rtl/>
        </w:rPr>
        <w:t>شاخصهاي</w:t>
      </w:r>
      <w:r w:rsidR="005138E0" w:rsidRPr="008B20D4">
        <w:rPr>
          <w:sz w:val="24"/>
          <w:szCs w:val="24"/>
        </w:rPr>
        <w:t xml:space="preserve"> </w:t>
      </w:r>
      <w:r w:rsidR="005138E0" w:rsidRPr="008B20D4">
        <w:rPr>
          <w:rFonts w:hint="cs"/>
          <w:sz w:val="24"/>
          <w:szCs w:val="24"/>
          <w:rtl/>
        </w:rPr>
        <w:t>عيني</w:t>
      </w:r>
      <w:r w:rsidR="005138E0" w:rsidRPr="008B20D4">
        <w:rPr>
          <w:sz w:val="24"/>
          <w:szCs w:val="24"/>
        </w:rPr>
        <w:t xml:space="preserve"> </w:t>
      </w:r>
      <w:r w:rsidR="005138E0" w:rsidRPr="008B20D4">
        <w:rPr>
          <w:rFonts w:hint="cs"/>
          <w:sz w:val="24"/>
          <w:szCs w:val="24"/>
          <w:rtl/>
        </w:rPr>
        <w:t>و</w:t>
      </w:r>
      <w:r w:rsidR="005138E0" w:rsidRPr="008B20D4">
        <w:rPr>
          <w:sz w:val="24"/>
          <w:szCs w:val="24"/>
        </w:rPr>
        <w:t xml:space="preserve"> </w:t>
      </w:r>
      <w:r w:rsidR="005138E0" w:rsidRPr="008B20D4">
        <w:rPr>
          <w:rFonts w:hint="cs"/>
          <w:sz w:val="24"/>
          <w:szCs w:val="24"/>
          <w:rtl/>
        </w:rPr>
        <w:t>ذهني</w:t>
      </w:r>
      <w:r w:rsidR="005138E0" w:rsidRPr="008B20D4">
        <w:rPr>
          <w:sz w:val="24"/>
          <w:szCs w:val="24"/>
        </w:rPr>
        <w:t xml:space="preserve"> </w:t>
      </w:r>
      <w:r w:rsidR="005138E0" w:rsidRPr="008B20D4">
        <w:rPr>
          <w:rFonts w:hint="cs"/>
          <w:sz w:val="24"/>
          <w:szCs w:val="24"/>
          <w:rtl/>
        </w:rPr>
        <w:t>كيفيت</w:t>
      </w:r>
      <w:r w:rsidR="005138E0" w:rsidRPr="008B20D4">
        <w:rPr>
          <w:sz w:val="24"/>
          <w:szCs w:val="24"/>
        </w:rPr>
        <w:t xml:space="preserve"> </w:t>
      </w:r>
      <w:r w:rsidR="005138E0" w:rsidRPr="008B20D4">
        <w:rPr>
          <w:rFonts w:hint="cs"/>
          <w:sz w:val="24"/>
          <w:szCs w:val="24"/>
          <w:rtl/>
        </w:rPr>
        <w:t>زندگي شهري</w:t>
      </w:r>
      <w:r w:rsidR="005138E0" w:rsidRPr="008B20D4">
        <w:rPr>
          <w:sz w:val="24"/>
          <w:szCs w:val="24"/>
        </w:rPr>
        <w:t xml:space="preserve"> </w:t>
      </w:r>
      <w:r w:rsidR="005138E0" w:rsidRPr="008B20D4">
        <w:rPr>
          <w:rFonts w:hint="cs"/>
          <w:sz w:val="24"/>
          <w:szCs w:val="24"/>
          <w:rtl/>
        </w:rPr>
        <w:t>چيست؟ رويكردي</w:t>
      </w:r>
      <w:r w:rsidR="005138E0" w:rsidRPr="008B20D4">
        <w:rPr>
          <w:sz w:val="24"/>
          <w:szCs w:val="24"/>
        </w:rPr>
        <w:t xml:space="preserve"> </w:t>
      </w:r>
      <w:r w:rsidR="005138E0" w:rsidRPr="008B20D4">
        <w:rPr>
          <w:rFonts w:hint="cs"/>
          <w:sz w:val="24"/>
          <w:szCs w:val="24"/>
          <w:rtl/>
        </w:rPr>
        <w:t>تازه</w:t>
      </w:r>
      <w:r w:rsidR="005138E0" w:rsidRPr="008B20D4">
        <w:rPr>
          <w:sz w:val="24"/>
          <w:szCs w:val="24"/>
        </w:rPr>
        <w:t xml:space="preserve"> </w:t>
      </w:r>
      <w:r w:rsidR="005138E0" w:rsidRPr="008B20D4">
        <w:rPr>
          <w:rFonts w:hint="cs"/>
          <w:sz w:val="24"/>
          <w:szCs w:val="24"/>
          <w:rtl/>
        </w:rPr>
        <w:t>و</w:t>
      </w:r>
      <w:r w:rsidR="005138E0" w:rsidRPr="008B20D4">
        <w:rPr>
          <w:sz w:val="24"/>
          <w:szCs w:val="24"/>
        </w:rPr>
        <w:t xml:space="preserve"> </w:t>
      </w:r>
      <w:r w:rsidR="005138E0" w:rsidRPr="008B20D4">
        <w:rPr>
          <w:rFonts w:hint="cs"/>
          <w:sz w:val="24"/>
          <w:szCs w:val="24"/>
          <w:rtl/>
        </w:rPr>
        <w:t>بديع</w:t>
      </w:r>
      <w:r w:rsidR="005138E0" w:rsidRPr="008B20D4">
        <w:rPr>
          <w:sz w:val="24"/>
          <w:szCs w:val="24"/>
        </w:rPr>
        <w:t xml:space="preserve"> </w:t>
      </w:r>
      <w:r w:rsidR="005138E0" w:rsidRPr="008B20D4">
        <w:rPr>
          <w:rFonts w:hint="cs"/>
          <w:sz w:val="24"/>
          <w:szCs w:val="24"/>
          <w:rtl/>
        </w:rPr>
        <w:t>را</w:t>
      </w:r>
      <w:r w:rsidR="005138E0" w:rsidRPr="008B20D4">
        <w:rPr>
          <w:sz w:val="24"/>
          <w:szCs w:val="24"/>
        </w:rPr>
        <w:t xml:space="preserve"> </w:t>
      </w:r>
      <w:r w:rsidR="005138E0" w:rsidRPr="008B20D4">
        <w:rPr>
          <w:rFonts w:hint="cs"/>
          <w:sz w:val="24"/>
          <w:szCs w:val="24"/>
          <w:rtl/>
        </w:rPr>
        <w:t>در</w:t>
      </w:r>
      <w:r w:rsidR="005138E0" w:rsidRPr="008B20D4">
        <w:rPr>
          <w:sz w:val="24"/>
          <w:szCs w:val="24"/>
        </w:rPr>
        <w:t xml:space="preserve"> </w:t>
      </w:r>
      <w:r w:rsidR="005138E0" w:rsidRPr="008B20D4">
        <w:rPr>
          <w:rFonts w:hint="cs"/>
          <w:sz w:val="24"/>
          <w:szCs w:val="24"/>
          <w:rtl/>
        </w:rPr>
        <w:t>چگونگي</w:t>
      </w:r>
      <w:r w:rsidR="005138E0" w:rsidRPr="008B20D4">
        <w:rPr>
          <w:sz w:val="24"/>
          <w:szCs w:val="24"/>
        </w:rPr>
        <w:t xml:space="preserve"> </w:t>
      </w:r>
      <w:r w:rsidR="005138E0" w:rsidRPr="008B20D4">
        <w:rPr>
          <w:rFonts w:hint="cs"/>
          <w:sz w:val="24"/>
          <w:szCs w:val="24"/>
          <w:rtl/>
        </w:rPr>
        <w:t>سنجش</w:t>
      </w:r>
      <w:r w:rsidR="005138E0" w:rsidRPr="008B20D4">
        <w:rPr>
          <w:sz w:val="24"/>
          <w:szCs w:val="24"/>
        </w:rPr>
        <w:t xml:space="preserve"> </w:t>
      </w:r>
      <w:r w:rsidR="005138E0" w:rsidRPr="008B20D4">
        <w:rPr>
          <w:rFonts w:hint="cs"/>
          <w:sz w:val="24"/>
          <w:szCs w:val="24"/>
          <w:rtl/>
        </w:rPr>
        <w:t>كيفيت</w:t>
      </w:r>
      <w:r w:rsidR="005138E0" w:rsidRPr="008B20D4">
        <w:rPr>
          <w:sz w:val="24"/>
          <w:szCs w:val="24"/>
        </w:rPr>
        <w:t xml:space="preserve"> </w:t>
      </w:r>
      <w:r w:rsidR="005138E0" w:rsidRPr="008B20D4">
        <w:rPr>
          <w:rFonts w:hint="cs"/>
          <w:sz w:val="24"/>
          <w:szCs w:val="24"/>
          <w:rtl/>
        </w:rPr>
        <w:t>زندگي</w:t>
      </w:r>
      <w:r w:rsidR="005138E0" w:rsidRPr="008B20D4">
        <w:rPr>
          <w:sz w:val="24"/>
          <w:szCs w:val="24"/>
        </w:rPr>
        <w:t xml:space="preserve"> </w:t>
      </w:r>
      <w:r w:rsidR="005138E0" w:rsidRPr="008B20D4">
        <w:rPr>
          <w:rFonts w:hint="cs"/>
          <w:sz w:val="24"/>
          <w:szCs w:val="24"/>
          <w:rtl/>
        </w:rPr>
        <w:t>شهري</w:t>
      </w:r>
      <w:r w:rsidR="005138E0" w:rsidRPr="008B20D4">
        <w:rPr>
          <w:sz w:val="24"/>
          <w:szCs w:val="24"/>
        </w:rPr>
        <w:t xml:space="preserve"> </w:t>
      </w:r>
      <w:r w:rsidR="005138E0" w:rsidRPr="008B20D4">
        <w:rPr>
          <w:rFonts w:hint="cs"/>
          <w:sz w:val="24"/>
          <w:szCs w:val="24"/>
          <w:rtl/>
        </w:rPr>
        <w:t>در</w:t>
      </w:r>
      <w:r w:rsidR="005138E0" w:rsidRPr="008B20D4">
        <w:rPr>
          <w:sz w:val="24"/>
          <w:szCs w:val="24"/>
        </w:rPr>
        <w:t xml:space="preserve"> </w:t>
      </w:r>
      <w:r w:rsidR="005138E0" w:rsidRPr="008B20D4">
        <w:rPr>
          <w:rFonts w:hint="cs"/>
          <w:sz w:val="24"/>
          <w:szCs w:val="24"/>
          <w:rtl/>
        </w:rPr>
        <w:t>ادبيات</w:t>
      </w:r>
      <w:r w:rsidR="005138E0" w:rsidRPr="008B20D4">
        <w:rPr>
          <w:sz w:val="24"/>
          <w:szCs w:val="24"/>
        </w:rPr>
        <w:t xml:space="preserve"> </w:t>
      </w:r>
      <w:r w:rsidR="005138E0" w:rsidRPr="008B20D4">
        <w:rPr>
          <w:rFonts w:hint="cs"/>
          <w:sz w:val="24"/>
          <w:szCs w:val="24"/>
          <w:rtl/>
        </w:rPr>
        <w:t>مربوطه</w:t>
      </w:r>
      <w:r w:rsidR="005138E0" w:rsidRPr="008B20D4">
        <w:rPr>
          <w:sz w:val="24"/>
          <w:szCs w:val="24"/>
        </w:rPr>
        <w:t xml:space="preserve"> </w:t>
      </w:r>
      <w:r w:rsidR="005138E0" w:rsidRPr="008B20D4">
        <w:rPr>
          <w:rFonts w:hint="cs"/>
          <w:sz w:val="24"/>
          <w:szCs w:val="24"/>
          <w:rtl/>
        </w:rPr>
        <w:t>تدوين نمودند</w:t>
      </w:r>
      <w:r w:rsidR="005138E0" w:rsidRPr="008B20D4">
        <w:rPr>
          <w:sz w:val="24"/>
          <w:szCs w:val="24"/>
        </w:rPr>
        <w:t xml:space="preserve">McCrea, 2006,p : 84) </w:t>
      </w:r>
      <w:r w:rsidR="005138E0" w:rsidRPr="008B20D4">
        <w:rPr>
          <w:rFonts w:hint="cs"/>
          <w:sz w:val="24"/>
          <w:szCs w:val="24"/>
          <w:rtl/>
        </w:rPr>
        <w:t xml:space="preserve"> به نقل از لطفی، 1388: 78)</w:t>
      </w:r>
      <w:r w:rsidR="00022B0B" w:rsidRPr="008B20D4">
        <w:rPr>
          <w:rFonts w:hint="cs"/>
          <w:sz w:val="24"/>
          <w:szCs w:val="24"/>
          <w:rtl/>
        </w:rPr>
        <w:t>.</w:t>
      </w:r>
    </w:p>
    <w:p w:rsidR="00F03867" w:rsidRDefault="00022B0B" w:rsidP="00184D46">
      <w:pPr>
        <w:tabs>
          <w:tab w:val="left" w:pos="8695"/>
        </w:tabs>
        <w:ind w:firstLine="284"/>
        <w:jc w:val="both"/>
        <w:rPr>
          <w:sz w:val="24"/>
          <w:szCs w:val="24"/>
          <w:rtl/>
        </w:rPr>
      </w:pPr>
      <w:r w:rsidRPr="008B20D4">
        <w:rPr>
          <w:rFonts w:hint="cs"/>
          <w:sz w:val="24"/>
          <w:szCs w:val="24"/>
          <w:rtl/>
        </w:rPr>
        <w:t xml:space="preserve">بنابراین </w:t>
      </w:r>
      <w:r w:rsidR="009C380A" w:rsidRPr="008B20D4">
        <w:rPr>
          <w:rFonts w:hint="cs"/>
          <w:sz w:val="24"/>
          <w:szCs w:val="24"/>
          <w:rtl/>
        </w:rPr>
        <w:t>کل تعاریف کیفیت زندگی را می‌توان در سه دسته تعاریف عین‌گرایانه، تعاریف ذهن‌گرایانه و تعاریف تلفیقی دسته‌بندی کرد. تعاریف عین‌گرایانه بیشتر مبنتی بر داده‌های کلان اجتماعی و گزارش‌های آماری است که از طریق آمارگیری‌ها و یا گزارش‌های رسمی حاصل می‌شود و دربردارنده وضعیت‌ها و شرایط عینی</w:t>
      </w:r>
      <w:r w:rsidR="005138E0" w:rsidRPr="008B20D4">
        <w:rPr>
          <w:rFonts w:hint="cs"/>
          <w:sz w:val="24"/>
          <w:szCs w:val="24"/>
          <w:rtl/>
        </w:rPr>
        <w:t xml:space="preserve"> ساختاری</w:t>
      </w:r>
      <w:r w:rsidR="009C380A" w:rsidRPr="008B20D4">
        <w:rPr>
          <w:rFonts w:hint="cs"/>
          <w:sz w:val="24"/>
          <w:szCs w:val="24"/>
          <w:rtl/>
        </w:rPr>
        <w:t xml:space="preserve">، </w:t>
      </w:r>
      <w:r w:rsidR="005138E0" w:rsidRPr="008B20D4">
        <w:rPr>
          <w:rFonts w:hint="cs"/>
          <w:sz w:val="24"/>
          <w:szCs w:val="24"/>
          <w:rtl/>
        </w:rPr>
        <w:t xml:space="preserve">اجتماعی، </w:t>
      </w:r>
      <w:r w:rsidR="009C380A" w:rsidRPr="008B20D4">
        <w:rPr>
          <w:rFonts w:hint="cs"/>
          <w:sz w:val="24"/>
          <w:szCs w:val="24"/>
          <w:rtl/>
        </w:rPr>
        <w:t>اقتصادی، مادی و فیزیکی یک منطقه یا یک محیط</w:t>
      </w:r>
      <w:r w:rsidR="005138E0" w:rsidRPr="008B20D4">
        <w:rPr>
          <w:rFonts w:hint="cs"/>
          <w:sz w:val="24"/>
          <w:szCs w:val="24"/>
          <w:rtl/>
        </w:rPr>
        <w:t xml:space="preserve"> است. مانند نرخ میرگ و میر کودکان، امید به زندگی در بدو تولد، تولید ناخالس داخلی، درآمد سرانه، نسبت دندانپزشک به کل جمعیت، نسبت تخت بیمارستان به کل جمعیت، سرانه پارک و فضای سبز، سرانه زمین‌های ورزشی، سرانه مساحت مسکن و نظایر آن. تعاریف ذهن‌گرایانه مبتنی بر احساسات، اعتقادات، گرایش‌ها، احساس نیاز، احساس محرومیت و علائق ساکنان یک منطقه است و دربردارنده میزان احساس رضایت و احساس خوشبختی از زندگی در یک ناحیه است. تعاریف تلفیقی بر ترکیبی از این دو اتکا دارند و برآنند که با اندازه‌گیری هر دو بعد عینی و ذهنی به شاخص معتبرتری از کیفیت زندگی دست می‌یابند. </w:t>
      </w:r>
    </w:p>
    <w:p w:rsidR="00636F9D" w:rsidRDefault="00636F9D" w:rsidP="00596DC9">
      <w:pPr>
        <w:tabs>
          <w:tab w:val="left" w:pos="8695"/>
        </w:tabs>
        <w:ind w:firstLine="284"/>
        <w:jc w:val="both"/>
        <w:rPr>
          <w:sz w:val="24"/>
          <w:szCs w:val="24"/>
          <w:rtl/>
        </w:rPr>
      </w:pPr>
      <w:r>
        <w:rPr>
          <w:rFonts w:hint="cs"/>
          <w:sz w:val="24"/>
          <w:szCs w:val="24"/>
          <w:rtl/>
        </w:rPr>
        <w:lastRenderedPageBreak/>
        <w:t>اشنایدر (1976) برای سنجش کیفیت زندگی در شهرهای آمریکایی ابعاد شش‌گانه</w:t>
      </w:r>
      <w:r w:rsidR="00596DC9">
        <w:rPr>
          <w:rFonts w:hint="cs"/>
          <w:sz w:val="24"/>
          <w:szCs w:val="24"/>
          <w:rtl/>
        </w:rPr>
        <w:t xml:space="preserve"> درآمد و اشتغال، محیط زیست، بهداشت، آموزش، مشارکت و آسیب های اجتماعی </w:t>
      </w:r>
      <w:r>
        <w:rPr>
          <w:rFonts w:hint="cs"/>
          <w:sz w:val="24"/>
          <w:szCs w:val="24"/>
          <w:rtl/>
        </w:rPr>
        <w:t xml:space="preserve">را بکار برده است. </w:t>
      </w:r>
      <w:r w:rsidR="0067215A">
        <w:rPr>
          <w:sz w:val="24"/>
          <w:szCs w:val="24"/>
        </w:rPr>
        <w:t>(Massam, 2003: 123)</w:t>
      </w:r>
    </w:p>
    <w:p w:rsidR="0069178C" w:rsidRDefault="0069178C" w:rsidP="00973035">
      <w:pPr>
        <w:tabs>
          <w:tab w:val="left" w:pos="8695"/>
        </w:tabs>
        <w:ind w:firstLine="284"/>
        <w:rPr>
          <w:sz w:val="24"/>
          <w:szCs w:val="24"/>
          <w:rtl/>
        </w:rPr>
      </w:pPr>
      <w:r>
        <w:rPr>
          <w:rFonts w:hint="cs"/>
          <w:sz w:val="24"/>
          <w:szCs w:val="24"/>
          <w:rtl/>
        </w:rPr>
        <w:t xml:space="preserve">در مطالعه‌ی دیگری که به بررسی کیفیت زندگی شهری در تورنتو پرداخته است، برای سنجش شاخص کیفیت زندگی شهری پنج بعد حیات اقتصادی، محیط زیست، بهداشت جامعه، حمل و نقل و امنیت را در نظر گرفته است. </w:t>
      </w:r>
      <w:r w:rsidR="00AA265F">
        <w:rPr>
          <w:sz w:val="24"/>
          <w:szCs w:val="24"/>
        </w:rPr>
        <w:t>(Healthy City, Toronto, 1993 : 198)</w:t>
      </w:r>
    </w:p>
    <w:p w:rsidR="00A617BE" w:rsidRDefault="00A617BE" w:rsidP="00973035">
      <w:pPr>
        <w:tabs>
          <w:tab w:val="left" w:pos="8695"/>
        </w:tabs>
        <w:ind w:firstLine="284"/>
        <w:rPr>
          <w:sz w:val="24"/>
          <w:szCs w:val="24"/>
          <w:rtl/>
        </w:rPr>
      </w:pPr>
    </w:p>
    <w:p w:rsidR="00A617BE" w:rsidRDefault="00A617BE" w:rsidP="00A617BE">
      <w:pPr>
        <w:pStyle w:val="Heading1"/>
        <w:rPr>
          <w:rtl/>
        </w:rPr>
      </w:pPr>
      <w:r>
        <w:rPr>
          <w:rFonts w:hint="cs"/>
          <w:rtl/>
        </w:rPr>
        <w:t>مدل مفهومی نسبت بین حکمروایی خوب شهری و کیفیت زندگی شهری</w:t>
      </w:r>
    </w:p>
    <w:p w:rsidR="00A617BE" w:rsidRPr="007D08D4" w:rsidRDefault="00A617BE" w:rsidP="00A617BE">
      <w:pPr>
        <w:tabs>
          <w:tab w:val="left" w:pos="8695"/>
        </w:tabs>
        <w:ind w:firstLine="284"/>
        <w:jc w:val="both"/>
        <w:rPr>
          <w:sz w:val="24"/>
          <w:szCs w:val="24"/>
          <w:rtl/>
        </w:rPr>
      </w:pPr>
      <w:r w:rsidRPr="007D08D4">
        <w:rPr>
          <w:rFonts w:hint="cs"/>
          <w:sz w:val="24"/>
          <w:szCs w:val="24"/>
          <w:rtl/>
        </w:rPr>
        <w:t xml:space="preserve">با توجه به اهمیت الگوهای بومی و محلی در توسعه پایدار، مفاهیمی چون حکمروانی خوب، حکمروانی خوب محلی، حکمروایی خوب شهری و نظایر آن مطرح و به عنوان شاخصی برای ارزیابی عملکرد مدیران و ساختارهای اداری در مناطق و شهرها مورد استفاده قرار می‌گیرد.  </w:t>
      </w:r>
      <w:r>
        <w:rPr>
          <w:rFonts w:hint="cs"/>
          <w:sz w:val="24"/>
          <w:szCs w:val="24"/>
          <w:rtl/>
        </w:rPr>
        <w:t xml:space="preserve">از این رو بین حکمروایی خوب شهری، توسعه پایدار شهری و کیفیت زندگی شهری رابطه‌ی بسیار محکم و علت و معلولی برقرار است که بهبود و تحقق یکی منجبر به بهبود دو دیگر می ‌شود. با توجه به نقش دولت و حاکمیت در سیاست‌گذاری، برنامه‌ریزی و مدیریت توسعه پایدار، می‌توان این رابطه‌ی علی را از جانب حکمروایی خوب شهری به سمت کیفیت زندگی شهری طبق مدل زیر ترسیم نمود.  طبق این مدل کیفیت زندگی شهری نتیجه‌ی و محصول توسعه پایدار شهری است. توسعه‌ی که هم در بعد اقتصادی شکوفایی و بالندگی و استفاده بهینه از منابع زیستی را به دنبال د ارد و هم در بعد اجتماعی مشارکت و اجماع همگانی و عدالت در توزیع منابع و امکانات برای کلیه شهروندان را تضمین می کند. ضمن اینکه شرایط بهره‌مندی نسل های آتی از منابع زیستی را فراهم می‌کند. از سوی دیگر توسعه‌ی پایدار شهری هم خود محصول و نتیجه حکمروایی خوب شهری است. مدل و ساختاری برای تصمیم‌گیری و اجرا که در آن مشارکت اجتماعی و اجماع کلیه ذینفعان و تعامل بهینه بین آنها و عدالت در توزیع منابع و حقوق و اختیارات بین کلیه کنش‌گران و عاملان شهری جزء اصول محوری است و بر دسترسی آزاد و بدون محدودیت به اطلاعات، نظارت و پاسخ‌گویی مدیران و مسئولان به شهروندان تأکید می‌شود. </w:t>
      </w:r>
    </w:p>
    <w:p w:rsidR="00A617BE" w:rsidRDefault="00A617BE" w:rsidP="00A617BE">
      <w:pPr>
        <w:pStyle w:val="Heading3"/>
        <w:jc w:val="center"/>
        <w:rPr>
          <w:rtl/>
        </w:rPr>
      </w:pPr>
    </w:p>
    <w:p w:rsidR="00A617BE" w:rsidRPr="006818C5" w:rsidRDefault="00CD19BE" w:rsidP="00A617BE">
      <w:pPr>
        <w:pStyle w:val="Heading3"/>
        <w:jc w:val="center"/>
        <w:rPr>
          <w:sz w:val="22"/>
          <w:szCs w:val="22"/>
          <w:rtl/>
        </w:rPr>
      </w:pPr>
      <w:r>
        <w:rPr>
          <w:noProof/>
          <w:sz w:val="22"/>
          <w:szCs w:val="22"/>
          <w:rtl/>
        </w:rPr>
        <w:pict>
          <v:roundrect id="_x0000_s1094" style="position:absolute;left:0;text-align:left;margin-left:5.8pt;margin-top:26.65pt;width:428.85pt;height:41.2pt;z-index:251662336;v-text-anchor:middle" arcsize="10923f">
            <v:textbox inset="0,0,0,0">
              <w:txbxContent>
                <w:p w:rsidR="00A617BE" w:rsidRPr="00A63D76" w:rsidRDefault="00A617BE" w:rsidP="00A617BE">
                  <w:pPr>
                    <w:spacing w:line="156" w:lineRule="auto"/>
                    <w:jc w:val="center"/>
                    <w:rPr>
                      <w:rFonts w:cs="B Titr"/>
                      <w:sz w:val="32"/>
                      <w:szCs w:val="32"/>
                      <w:rtl/>
                    </w:rPr>
                  </w:pPr>
                  <w:r w:rsidRPr="00A63D76">
                    <w:rPr>
                      <w:rFonts w:cs="B Titr" w:hint="cs"/>
                      <w:sz w:val="32"/>
                      <w:szCs w:val="32"/>
                      <w:rtl/>
                    </w:rPr>
                    <w:t>حکمروایی خوب شهری</w:t>
                  </w:r>
                </w:p>
                <w:p w:rsidR="00A617BE" w:rsidRDefault="00A617BE" w:rsidP="00A617BE">
                  <w:pPr>
                    <w:spacing w:line="156" w:lineRule="auto"/>
                    <w:jc w:val="center"/>
                  </w:pPr>
                  <w:r>
                    <w:rPr>
                      <w:rFonts w:hint="cs"/>
                      <w:rtl/>
                    </w:rPr>
                    <w:t>(تمرکززدایی، مشارکتی، شفاف، پاسخگو، اجماع‌محور، مسئول، کارآمد، عدالت، ضابطه‌مند )</w:t>
                  </w:r>
                </w:p>
              </w:txbxContent>
            </v:textbox>
            <w10:wrap anchorx="page"/>
          </v:roundrect>
        </w:pict>
      </w:r>
      <w:r w:rsidR="00A617BE" w:rsidRPr="006818C5">
        <w:rPr>
          <w:rFonts w:hint="cs"/>
          <w:sz w:val="22"/>
          <w:szCs w:val="22"/>
          <w:rtl/>
        </w:rPr>
        <w:t xml:space="preserve"> نسبت بین حکمروایی خوب شهری، توسعه پایدار شهری و کیفیت زندگی شهری</w:t>
      </w:r>
    </w:p>
    <w:p w:rsidR="00A617BE" w:rsidRPr="00294FD6" w:rsidRDefault="00A617BE" w:rsidP="00A617BE">
      <w:pPr>
        <w:tabs>
          <w:tab w:val="left" w:pos="-99"/>
          <w:tab w:val="left" w:pos="468"/>
        </w:tabs>
        <w:spacing w:after="200" w:line="276" w:lineRule="auto"/>
        <w:jc w:val="both"/>
        <w:rPr>
          <w:sz w:val="26"/>
          <w:szCs w:val="26"/>
          <w:rtl/>
        </w:rPr>
      </w:pPr>
    </w:p>
    <w:p w:rsidR="00A617BE" w:rsidRDefault="00CD19BE" w:rsidP="00A617BE">
      <w:pPr>
        <w:pStyle w:val="Heading1"/>
        <w:rPr>
          <w:rtl/>
        </w:rPr>
      </w:pPr>
      <w:r>
        <w:rPr>
          <w:noProof/>
          <w:rtl/>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95" type="#_x0000_t67" style="position:absolute;left:0;text-align:left;margin-left:115.95pt;margin-top:13.65pt;width:204pt;height:20.8pt;z-index:251663360">
            <w10:wrap anchorx="page"/>
          </v:shape>
        </w:pict>
      </w:r>
    </w:p>
    <w:p w:rsidR="00A617BE" w:rsidRDefault="00CD19BE" w:rsidP="00A617BE">
      <w:pPr>
        <w:rPr>
          <w:rtl/>
        </w:rPr>
      </w:pPr>
      <w:r>
        <w:rPr>
          <w:noProof/>
          <w:rtl/>
        </w:rPr>
        <w:pict>
          <v:roundrect id="_x0000_s1096" style="position:absolute;left:0;text-align:left;margin-left:24.45pt;margin-top:13.3pt;width:371.25pt;height:41.95pt;z-index:251664384" arcsize="10923f">
            <v:textbox inset="0,0,0,0">
              <w:txbxContent>
                <w:p w:rsidR="00A617BE" w:rsidRDefault="00A617BE" w:rsidP="00A617BE">
                  <w:pPr>
                    <w:spacing w:line="156" w:lineRule="auto"/>
                    <w:jc w:val="center"/>
                  </w:pPr>
                  <w:r w:rsidRPr="00A63D76">
                    <w:rPr>
                      <w:rFonts w:cs="B Titr" w:hint="cs"/>
                      <w:sz w:val="32"/>
                      <w:szCs w:val="32"/>
                      <w:rtl/>
                    </w:rPr>
                    <w:t>توسعه پایدار شهری</w:t>
                  </w:r>
                  <w:r>
                    <w:rPr>
                      <w:rFonts w:hint="cs"/>
                      <w:rtl/>
                    </w:rPr>
                    <w:br/>
                    <w:t>(محیط زیست سالم شهری، اقتصاد مولد و پویا، اجماع و مشارکت شهروندان)</w:t>
                  </w:r>
                </w:p>
              </w:txbxContent>
            </v:textbox>
            <w10:wrap anchorx="page"/>
          </v:roundrect>
        </w:pict>
      </w:r>
    </w:p>
    <w:p w:rsidR="00A617BE" w:rsidRDefault="00A617BE" w:rsidP="00A617BE">
      <w:pPr>
        <w:rPr>
          <w:rtl/>
        </w:rPr>
      </w:pPr>
    </w:p>
    <w:p w:rsidR="00A617BE" w:rsidRDefault="00CD19BE" w:rsidP="00A617BE">
      <w:pPr>
        <w:rPr>
          <w:rtl/>
        </w:rPr>
      </w:pPr>
      <w:r>
        <w:rPr>
          <w:noProof/>
          <w:rtl/>
        </w:rPr>
        <w:pict>
          <v:shape id="_x0000_s1097" type="#_x0000_t67" style="position:absolute;left:0;text-align:left;margin-left:148.95pt;margin-top:8.35pt;width:127.5pt;height:18pt;z-index:251665408">
            <w10:wrap anchorx="page"/>
          </v:shape>
        </w:pict>
      </w:r>
    </w:p>
    <w:p w:rsidR="00A617BE" w:rsidRDefault="00CD19BE" w:rsidP="00A617BE">
      <w:pPr>
        <w:rPr>
          <w:rtl/>
        </w:rPr>
      </w:pPr>
      <w:r>
        <w:rPr>
          <w:noProof/>
          <w:rtl/>
        </w:rPr>
        <w:pict>
          <v:roundrect id="_x0000_s1098" style="position:absolute;left:0;text-align:left;margin-left:70.2pt;margin-top:2.9pt;width:270.75pt;height:89.85pt;z-index:251666432" arcsize="10923f">
            <v:textbox style="mso-next-textbox:#_x0000_s1098" inset="0,0,0,0">
              <w:txbxContent>
                <w:p w:rsidR="00A617BE" w:rsidRPr="00A63D76" w:rsidRDefault="00A617BE" w:rsidP="00A617BE">
                  <w:pPr>
                    <w:spacing w:line="156" w:lineRule="auto"/>
                    <w:jc w:val="center"/>
                    <w:rPr>
                      <w:rFonts w:cs="B Titr"/>
                      <w:sz w:val="32"/>
                      <w:szCs w:val="32"/>
                      <w:rtl/>
                    </w:rPr>
                  </w:pPr>
                  <w:r w:rsidRPr="00A63D76">
                    <w:rPr>
                      <w:rFonts w:cs="B Titr" w:hint="cs"/>
                      <w:sz w:val="32"/>
                      <w:szCs w:val="32"/>
                      <w:rtl/>
                    </w:rPr>
                    <w:t>کیفیت زندگی شهری</w:t>
                  </w:r>
                </w:p>
                <w:p w:rsidR="00A617BE" w:rsidRDefault="00A617BE" w:rsidP="00A617BE">
                  <w:pPr>
                    <w:spacing w:line="156" w:lineRule="auto"/>
                    <w:jc w:val="center"/>
                  </w:pPr>
                  <w:r>
                    <w:rPr>
                      <w:rFonts w:hint="cs"/>
                      <w:rtl/>
                    </w:rPr>
                    <w:t xml:space="preserve">(بهبود شاخص‌های عینی و ذهنی زندگی شهری یعنی ایجاد رفاه و بهبود و ارتقاء شرایط مادی و عینی زندگی و محیط شهری در کنار ایجاد احساس خوشبختی و رضایتمندی از زندگی شهری برای شهروندان) </w:t>
                  </w:r>
                </w:p>
              </w:txbxContent>
            </v:textbox>
            <w10:wrap anchorx="page"/>
          </v:roundrect>
        </w:pict>
      </w:r>
    </w:p>
    <w:p w:rsidR="00A617BE" w:rsidRDefault="00A617BE" w:rsidP="00A617BE">
      <w:pPr>
        <w:rPr>
          <w:rtl/>
        </w:rPr>
      </w:pPr>
    </w:p>
    <w:p w:rsidR="00A617BE" w:rsidRDefault="00A617BE" w:rsidP="00A617BE">
      <w:pPr>
        <w:tabs>
          <w:tab w:val="left" w:pos="8695"/>
        </w:tabs>
        <w:ind w:firstLine="284"/>
        <w:jc w:val="both"/>
        <w:rPr>
          <w:sz w:val="24"/>
          <w:szCs w:val="24"/>
          <w:rtl/>
        </w:rPr>
      </w:pPr>
    </w:p>
    <w:p w:rsidR="00A617BE" w:rsidRDefault="00A617BE" w:rsidP="00A617BE">
      <w:pPr>
        <w:tabs>
          <w:tab w:val="left" w:pos="8695"/>
        </w:tabs>
        <w:ind w:firstLine="284"/>
        <w:jc w:val="both"/>
        <w:rPr>
          <w:sz w:val="24"/>
          <w:szCs w:val="24"/>
          <w:rtl/>
        </w:rPr>
      </w:pPr>
    </w:p>
    <w:p w:rsidR="00596DC9" w:rsidRDefault="00596DC9" w:rsidP="00596DC9">
      <w:pPr>
        <w:pStyle w:val="Heading1"/>
        <w:rPr>
          <w:rtl/>
        </w:rPr>
      </w:pPr>
      <w:r>
        <w:rPr>
          <w:rFonts w:hint="cs"/>
          <w:rtl/>
        </w:rPr>
        <w:lastRenderedPageBreak/>
        <w:t xml:space="preserve">مطالعات کیفیت زندگی در ایران  </w:t>
      </w:r>
    </w:p>
    <w:p w:rsidR="009B7842" w:rsidRDefault="00861D7B" w:rsidP="009B7842">
      <w:pPr>
        <w:tabs>
          <w:tab w:val="left" w:pos="8695"/>
        </w:tabs>
        <w:ind w:firstLine="284"/>
        <w:jc w:val="both"/>
        <w:rPr>
          <w:sz w:val="24"/>
          <w:szCs w:val="24"/>
          <w:rtl/>
        </w:rPr>
      </w:pPr>
      <w:r>
        <w:rPr>
          <w:rFonts w:hint="cs"/>
          <w:sz w:val="24"/>
          <w:szCs w:val="24"/>
          <w:rtl/>
        </w:rPr>
        <w:t xml:space="preserve">علی‌اکبری و امینی (1389) به مطالعه کیفیت زندگی شهری در ایران به کمک شاخص‌های عینی شش‌گانه شامل مسکن، آموزش، بهداشت، ارتباطاتع انرژی و گردشگری نمودند و اطلاعات مورد نیاز خود را از طریق منابع آماری و اسنادی گردآوری کردند. براساس نتایج این مطالعه ضریب برخورداری جامعه شهری ایران در بسیاری‌ از شاخص‌های مسکن، آموزش، گردشگری و برخی شاخص‌های بهداشت و سلامت طی دو دهه 1365 تا 1385 </w:t>
      </w:r>
      <w:r w:rsidR="00C75769">
        <w:rPr>
          <w:rFonts w:hint="cs"/>
          <w:sz w:val="24"/>
          <w:szCs w:val="24"/>
          <w:rtl/>
        </w:rPr>
        <w:t xml:space="preserve">کاهش یافته است. </w:t>
      </w:r>
    </w:p>
    <w:p w:rsidR="00C75769" w:rsidRDefault="00C75769" w:rsidP="009B7842">
      <w:pPr>
        <w:tabs>
          <w:tab w:val="left" w:pos="8695"/>
        </w:tabs>
        <w:ind w:firstLine="284"/>
        <w:jc w:val="both"/>
        <w:rPr>
          <w:sz w:val="24"/>
          <w:szCs w:val="24"/>
          <w:rtl/>
        </w:rPr>
      </w:pPr>
      <w:r>
        <w:rPr>
          <w:rFonts w:hint="cs"/>
          <w:sz w:val="24"/>
          <w:szCs w:val="24"/>
          <w:rtl/>
        </w:rPr>
        <w:t xml:space="preserve">شاخص‌های بهداشت و سلامت به استثنای سرانه تخت‌های بیمارستانی، در مجموع ثابت یاقی مانده، ولی سرانه برخورداری شاخص‌های ارتباطات، انرژی افزایش یافته است. </w:t>
      </w:r>
    </w:p>
    <w:p w:rsidR="00596DC9" w:rsidRPr="00C75769" w:rsidRDefault="00596DC9" w:rsidP="00596DC9">
      <w:pPr>
        <w:tabs>
          <w:tab w:val="left" w:pos="8695"/>
        </w:tabs>
        <w:ind w:firstLine="284"/>
        <w:jc w:val="both"/>
        <w:rPr>
          <w:sz w:val="24"/>
          <w:szCs w:val="24"/>
          <w:rtl/>
        </w:rPr>
      </w:pPr>
      <w:r>
        <w:rPr>
          <w:rFonts w:hint="cs"/>
          <w:sz w:val="24"/>
          <w:szCs w:val="24"/>
          <w:rtl/>
        </w:rPr>
        <w:t xml:space="preserve">فرجی، عظیمی و زیاری (1389) به مطالعه ابعاد کیفیت زندگی شهری در مناطق و نواحی شهری ایران بر مبنای آمارهای رسمی پرداختند. در این مطالعه از الگوی موریس برای سنجش کیفیت زندگی استفاده شد که در آن </w:t>
      </w:r>
      <w:r w:rsidRPr="00021895">
        <w:rPr>
          <w:rFonts w:hint="cs"/>
          <w:sz w:val="24"/>
          <w:szCs w:val="24"/>
          <w:rtl/>
        </w:rPr>
        <w:t>قدرت</w:t>
      </w:r>
      <w:r w:rsidRPr="00021895">
        <w:rPr>
          <w:sz w:val="24"/>
          <w:szCs w:val="24"/>
        </w:rPr>
        <w:t xml:space="preserve"> </w:t>
      </w:r>
      <w:r w:rsidRPr="00021895">
        <w:rPr>
          <w:rFonts w:hint="cs"/>
          <w:sz w:val="24"/>
          <w:szCs w:val="24"/>
          <w:rtl/>
        </w:rPr>
        <w:t>خريد،</w:t>
      </w:r>
      <w:r w:rsidRPr="00021895">
        <w:rPr>
          <w:sz w:val="24"/>
          <w:szCs w:val="24"/>
        </w:rPr>
        <w:t xml:space="preserve"> </w:t>
      </w:r>
      <w:r w:rsidRPr="00021895">
        <w:rPr>
          <w:rFonts w:hint="cs"/>
          <w:sz w:val="24"/>
          <w:szCs w:val="24"/>
          <w:rtl/>
        </w:rPr>
        <w:t>سطح</w:t>
      </w:r>
      <w:r w:rsidRPr="00021895">
        <w:rPr>
          <w:sz w:val="24"/>
          <w:szCs w:val="24"/>
        </w:rPr>
        <w:t xml:space="preserve"> </w:t>
      </w:r>
      <w:r w:rsidRPr="00021895">
        <w:rPr>
          <w:rFonts w:hint="cs"/>
          <w:sz w:val="24"/>
          <w:szCs w:val="24"/>
          <w:rtl/>
        </w:rPr>
        <w:t>سواد،</w:t>
      </w:r>
      <w:r w:rsidRPr="00021895">
        <w:rPr>
          <w:sz w:val="24"/>
          <w:szCs w:val="24"/>
        </w:rPr>
        <w:t xml:space="preserve"> </w:t>
      </w:r>
      <w:r w:rsidRPr="00021895">
        <w:rPr>
          <w:rFonts w:hint="cs"/>
          <w:sz w:val="24"/>
          <w:szCs w:val="24"/>
          <w:rtl/>
        </w:rPr>
        <w:t>اميد</w:t>
      </w:r>
      <w:r w:rsidRPr="00021895">
        <w:rPr>
          <w:sz w:val="24"/>
          <w:szCs w:val="24"/>
        </w:rPr>
        <w:t xml:space="preserve"> </w:t>
      </w:r>
      <w:r w:rsidRPr="00021895">
        <w:rPr>
          <w:rFonts w:hint="cs"/>
          <w:sz w:val="24"/>
          <w:szCs w:val="24"/>
          <w:rtl/>
        </w:rPr>
        <w:t>به</w:t>
      </w:r>
      <w:r w:rsidRPr="00021895">
        <w:rPr>
          <w:sz w:val="24"/>
          <w:szCs w:val="24"/>
        </w:rPr>
        <w:t xml:space="preserve"> </w:t>
      </w:r>
      <w:r w:rsidRPr="00021895">
        <w:rPr>
          <w:rFonts w:hint="cs"/>
          <w:sz w:val="24"/>
          <w:szCs w:val="24"/>
          <w:rtl/>
        </w:rPr>
        <w:t>زندگي</w:t>
      </w:r>
      <w:r>
        <w:rPr>
          <w:rFonts w:hint="cs"/>
          <w:sz w:val="24"/>
          <w:szCs w:val="24"/>
          <w:rtl/>
        </w:rPr>
        <w:t xml:space="preserve"> به عنوان مؤلفه‌های کیفیت زندگی مورد اندازه‌گیری قرار گرفت. </w:t>
      </w:r>
      <w:r w:rsidRPr="00021895">
        <w:rPr>
          <w:rFonts w:hint="cs"/>
          <w:sz w:val="24"/>
          <w:szCs w:val="24"/>
          <w:rtl/>
        </w:rPr>
        <w:t>از</w:t>
      </w:r>
      <w:r w:rsidRPr="00021895">
        <w:rPr>
          <w:sz w:val="24"/>
          <w:szCs w:val="24"/>
        </w:rPr>
        <w:t xml:space="preserve"> </w:t>
      </w:r>
      <w:r>
        <w:rPr>
          <w:rFonts w:hint="cs"/>
          <w:sz w:val="24"/>
          <w:szCs w:val="24"/>
          <w:rtl/>
        </w:rPr>
        <w:t>253</w:t>
      </w:r>
      <w:r w:rsidRPr="00021895">
        <w:rPr>
          <w:sz w:val="24"/>
          <w:szCs w:val="24"/>
        </w:rPr>
        <w:t xml:space="preserve"> </w:t>
      </w:r>
      <w:r w:rsidRPr="00021895">
        <w:rPr>
          <w:rFonts w:hint="cs"/>
          <w:sz w:val="24"/>
          <w:szCs w:val="24"/>
          <w:rtl/>
        </w:rPr>
        <w:t>شهر</w:t>
      </w:r>
      <w:r w:rsidRPr="00021895">
        <w:rPr>
          <w:sz w:val="24"/>
          <w:szCs w:val="24"/>
        </w:rPr>
        <w:t xml:space="preserve"> </w:t>
      </w:r>
      <w:r w:rsidRPr="00021895">
        <w:rPr>
          <w:rFonts w:hint="cs"/>
          <w:sz w:val="24"/>
          <w:szCs w:val="24"/>
          <w:rtl/>
        </w:rPr>
        <w:t>مورد</w:t>
      </w:r>
      <w:r w:rsidRPr="00021895">
        <w:rPr>
          <w:sz w:val="24"/>
          <w:szCs w:val="24"/>
        </w:rPr>
        <w:t xml:space="preserve"> </w:t>
      </w:r>
      <w:r w:rsidRPr="00021895">
        <w:rPr>
          <w:rFonts w:hint="cs"/>
          <w:sz w:val="24"/>
          <w:szCs w:val="24"/>
          <w:rtl/>
        </w:rPr>
        <w:t>بررسي،</w:t>
      </w:r>
      <w:r w:rsidRPr="00021895">
        <w:rPr>
          <w:sz w:val="24"/>
          <w:szCs w:val="24"/>
        </w:rPr>
        <w:t xml:space="preserve"> </w:t>
      </w:r>
      <w:r w:rsidRPr="00021895">
        <w:rPr>
          <w:rFonts w:hint="cs"/>
          <w:sz w:val="24"/>
          <w:szCs w:val="24"/>
          <w:rtl/>
        </w:rPr>
        <w:t>تنها</w:t>
      </w:r>
      <w:r w:rsidRPr="00021895">
        <w:rPr>
          <w:sz w:val="24"/>
          <w:szCs w:val="24"/>
        </w:rPr>
        <w:t xml:space="preserve"> </w:t>
      </w:r>
      <w:r>
        <w:rPr>
          <w:rFonts w:hint="cs"/>
          <w:sz w:val="24"/>
          <w:szCs w:val="24"/>
          <w:rtl/>
        </w:rPr>
        <w:t>24</w:t>
      </w:r>
      <w:r w:rsidRPr="00021895">
        <w:rPr>
          <w:sz w:val="24"/>
          <w:szCs w:val="24"/>
        </w:rPr>
        <w:t xml:space="preserve"> </w:t>
      </w:r>
      <w:r w:rsidRPr="00021895">
        <w:rPr>
          <w:rFonts w:hint="cs"/>
          <w:sz w:val="24"/>
          <w:szCs w:val="24"/>
          <w:rtl/>
        </w:rPr>
        <w:t>شهر</w:t>
      </w:r>
      <w:r w:rsidRPr="00021895">
        <w:rPr>
          <w:sz w:val="24"/>
          <w:szCs w:val="24"/>
        </w:rPr>
        <w:t xml:space="preserve"> </w:t>
      </w:r>
      <w:r w:rsidRPr="00021895">
        <w:rPr>
          <w:rFonts w:hint="cs"/>
          <w:sz w:val="24"/>
          <w:szCs w:val="24"/>
          <w:rtl/>
        </w:rPr>
        <w:t>؛</w:t>
      </w:r>
      <w:r>
        <w:rPr>
          <w:rFonts w:hint="cs"/>
          <w:sz w:val="24"/>
          <w:szCs w:val="24"/>
          <w:rtl/>
        </w:rPr>
        <w:t xml:space="preserve"> </w:t>
      </w:r>
      <w:r w:rsidRPr="00021895">
        <w:rPr>
          <w:rFonts w:hint="cs"/>
          <w:sz w:val="24"/>
          <w:szCs w:val="24"/>
          <w:rtl/>
        </w:rPr>
        <w:t>يعني</w:t>
      </w:r>
      <w:r w:rsidRPr="00021895">
        <w:rPr>
          <w:sz w:val="24"/>
          <w:szCs w:val="24"/>
        </w:rPr>
        <w:t xml:space="preserve"> </w:t>
      </w:r>
      <w:r>
        <w:rPr>
          <w:rFonts w:hint="cs"/>
          <w:sz w:val="24"/>
          <w:szCs w:val="24"/>
          <w:rtl/>
        </w:rPr>
        <w:t>5/9</w:t>
      </w:r>
      <w:r w:rsidRPr="00021895">
        <w:rPr>
          <w:sz w:val="24"/>
          <w:szCs w:val="24"/>
        </w:rPr>
        <w:t xml:space="preserve"> </w:t>
      </w:r>
      <w:r w:rsidRPr="00021895">
        <w:rPr>
          <w:rFonts w:hint="cs"/>
          <w:sz w:val="24"/>
          <w:szCs w:val="24"/>
          <w:rtl/>
        </w:rPr>
        <w:t>درصد</w:t>
      </w:r>
      <w:r w:rsidRPr="00021895">
        <w:rPr>
          <w:sz w:val="24"/>
          <w:szCs w:val="24"/>
        </w:rPr>
        <w:t xml:space="preserve"> </w:t>
      </w:r>
      <w:r w:rsidRPr="00021895">
        <w:rPr>
          <w:rFonts w:hint="cs"/>
          <w:sz w:val="24"/>
          <w:szCs w:val="24"/>
          <w:rtl/>
        </w:rPr>
        <w:t>در</w:t>
      </w:r>
      <w:r w:rsidRPr="00021895">
        <w:rPr>
          <w:sz w:val="24"/>
          <w:szCs w:val="24"/>
        </w:rPr>
        <w:t xml:space="preserve"> </w:t>
      </w:r>
      <w:r w:rsidRPr="00021895">
        <w:rPr>
          <w:rFonts w:hint="cs"/>
          <w:sz w:val="24"/>
          <w:szCs w:val="24"/>
          <w:rtl/>
        </w:rPr>
        <w:t>سطح</w:t>
      </w:r>
      <w:r w:rsidRPr="00021895">
        <w:rPr>
          <w:sz w:val="24"/>
          <w:szCs w:val="24"/>
        </w:rPr>
        <w:t xml:space="preserve"> </w:t>
      </w:r>
      <w:r w:rsidRPr="00021895">
        <w:rPr>
          <w:rFonts w:hint="cs"/>
          <w:sz w:val="24"/>
          <w:szCs w:val="24"/>
          <w:rtl/>
        </w:rPr>
        <w:t>برخوردار</w:t>
      </w:r>
      <w:r w:rsidRPr="00021895">
        <w:rPr>
          <w:sz w:val="24"/>
          <w:szCs w:val="24"/>
        </w:rPr>
        <w:t xml:space="preserve"> </w:t>
      </w:r>
      <w:r w:rsidRPr="00021895">
        <w:rPr>
          <w:rFonts w:hint="cs"/>
          <w:sz w:val="24"/>
          <w:szCs w:val="24"/>
          <w:rtl/>
        </w:rPr>
        <w:t>قرار</w:t>
      </w:r>
      <w:r w:rsidRPr="00021895">
        <w:rPr>
          <w:sz w:val="24"/>
          <w:szCs w:val="24"/>
        </w:rPr>
        <w:t xml:space="preserve"> </w:t>
      </w:r>
      <w:r w:rsidRPr="00021895">
        <w:rPr>
          <w:rFonts w:hint="cs"/>
          <w:sz w:val="24"/>
          <w:szCs w:val="24"/>
          <w:rtl/>
        </w:rPr>
        <w:t>دارند</w:t>
      </w:r>
      <w:r>
        <w:rPr>
          <w:rFonts w:hint="cs"/>
          <w:sz w:val="24"/>
          <w:szCs w:val="24"/>
          <w:rtl/>
        </w:rPr>
        <w:t>.</w:t>
      </w:r>
      <w:r w:rsidRPr="00021895">
        <w:rPr>
          <w:sz w:val="24"/>
          <w:szCs w:val="24"/>
        </w:rPr>
        <w:t xml:space="preserve"> </w:t>
      </w:r>
      <w:r w:rsidRPr="00021895">
        <w:rPr>
          <w:rFonts w:hint="cs"/>
          <w:sz w:val="24"/>
          <w:szCs w:val="24"/>
          <w:rtl/>
        </w:rPr>
        <w:t>نزديك</w:t>
      </w:r>
      <w:r>
        <w:rPr>
          <w:rFonts w:hint="cs"/>
          <w:sz w:val="24"/>
          <w:szCs w:val="24"/>
          <w:rtl/>
        </w:rPr>
        <w:t xml:space="preserve"> </w:t>
      </w:r>
      <w:r w:rsidRPr="00021895">
        <w:rPr>
          <w:rFonts w:hint="cs"/>
          <w:sz w:val="24"/>
          <w:szCs w:val="24"/>
          <w:rtl/>
        </w:rPr>
        <w:t>به</w:t>
      </w:r>
      <w:r w:rsidRPr="00021895">
        <w:rPr>
          <w:sz w:val="24"/>
          <w:szCs w:val="24"/>
        </w:rPr>
        <w:t xml:space="preserve"> </w:t>
      </w:r>
      <w:r>
        <w:rPr>
          <w:rFonts w:hint="cs"/>
          <w:sz w:val="24"/>
          <w:szCs w:val="24"/>
          <w:rtl/>
        </w:rPr>
        <w:t>50</w:t>
      </w:r>
      <w:r w:rsidRPr="00021895">
        <w:rPr>
          <w:sz w:val="24"/>
          <w:szCs w:val="24"/>
        </w:rPr>
        <w:t xml:space="preserve"> </w:t>
      </w:r>
      <w:r w:rsidRPr="00021895">
        <w:rPr>
          <w:rFonts w:hint="cs"/>
          <w:sz w:val="24"/>
          <w:szCs w:val="24"/>
          <w:rtl/>
        </w:rPr>
        <w:t>درصد</w:t>
      </w:r>
      <w:r w:rsidRPr="00021895">
        <w:rPr>
          <w:sz w:val="24"/>
          <w:szCs w:val="24"/>
        </w:rPr>
        <w:t xml:space="preserve"> </w:t>
      </w:r>
      <w:r w:rsidRPr="00021895">
        <w:rPr>
          <w:rFonts w:hint="cs"/>
          <w:sz w:val="24"/>
          <w:szCs w:val="24"/>
          <w:rtl/>
        </w:rPr>
        <w:t>از</w:t>
      </w:r>
      <w:r w:rsidRPr="00021895">
        <w:rPr>
          <w:sz w:val="24"/>
          <w:szCs w:val="24"/>
        </w:rPr>
        <w:t xml:space="preserve"> </w:t>
      </w:r>
      <w:r w:rsidRPr="00021895">
        <w:rPr>
          <w:rFonts w:hint="cs"/>
          <w:sz w:val="24"/>
          <w:szCs w:val="24"/>
          <w:rtl/>
        </w:rPr>
        <w:t>نواحي</w:t>
      </w:r>
      <w:r w:rsidRPr="00021895">
        <w:rPr>
          <w:sz w:val="24"/>
          <w:szCs w:val="24"/>
        </w:rPr>
        <w:t xml:space="preserve"> </w:t>
      </w:r>
      <w:r w:rsidRPr="00021895">
        <w:rPr>
          <w:rFonts w:hint="cs"/>
          <w:sz w:val="24"/>
          <w:szCs w:val="24"/>
          <w:rtl/>
        </w:rPr>
        <w:t>شهري</w:t>
      </w:r>
      <w:r w:rsidRPr="00021895">
        <w:rPr>
          <w:sz w:val="24"/>
          <w:szCs w:val="24"/>
        </w:rPr>
        <w:t xml:space="preserve"> </w:t>
      </w:r>
      <w:r w:rsidRPr="00021895">
        <w:rPr>
          <w:rFonts w:hint="cs"/>
          <w:sz w:val="24"/>
          <w:szCs w:val="24"/>
          <w:rtl/>
        </w:rPr>
        <w:t>مورد</w:t>
      </w:r>
      <w:r w:rsidRPr="00021895">
        <w:rPr>
          <w:sz w:val="24"/>
          <w:szCs w:val="24"/>
        </w:rPr>
        <w:t xml:space="preserve"> </w:t>
      </w:r>
      <w:r w:rsidRPr="00021895">
        <w:rPr>
          <w:rFonts w:hint="cs"/>
          <w:sz w:val="24"/>
          <w:szCs w:val="24"/>
          <w:rtl/>
        </w:rPr>
        <w:t>مطالعه</w:t>
      </w:r>
      <w:r w:rsidRPr="00021895">
        <w:rPr>
          <w:sz w:val="24"/>
          <w:szCs w:val="24"/>
        </w:rPr>
        <w:t xml:space="preserve"> </w:t>
      </w:r>
      <w:r w:rsidRPr="00021895">
        <w:rPr>
          <w:rFonts w:hint="cs"/>
          <w:sz w:val="24"/>
          <w:szCs w:val="24"/>
          <w:rtl/>
        </w:rPr>
        <w:t>به</w:t>
      </w:r>
      <w:r w:rsidRPr="00021895">
        <w:rPr>
          <w:sz w:val="24"/>
          <w:szCs w:val="24"/>
        </w:rPr>
        <w:t xml:space="preserve"> </w:t>
      </w:r>
      <w:r w:rsidRPr="00021895">
        <w:rPr>
          <w:rFonts w:hint="cs"/>
          <w:sz w:val="24"/>
          <w:szCs w:val="24"/>
          <w:rtl/>
        </w:rPr>
        <w:t>عنوان</w:t>
      </w:r>
      <w:r>
        <w:rPr>
          <w:rFonts w:hint="cs"/>
          <w:sz w:val="24"/>
          <w:szCs w:val="24"/>
          <w:rtl/>
        </w:rPr>
        <w:t xml:space="preserve"> </w:t>
      </w:r>
      <w:r w:rsidRPr="00021895">
        <w:rPr>
          <w:rFonts w:hint="cs"/>
          <w:sz w:val="24"/>
          <w:szCs w:val="24"/>
          <w:rtl/>
        </w:rPr>
        <w:t>نواحي</w:t>
      </w:r>
      <w:r w:rsidRPr="00021895">
        <w:rPr>
          <w:sz w:val="24"/>
          <w:szCs w:val="24"/>
        </w:rPr>
        <w:t xml:space="preserve"> </w:t>
      </w:r>
      <w:r w:rsidRPr="00021895">
        <w:rPr>
          <w:rFonts w:hint="cs"/>
          <w:sz w:val="24"/>
          <w:szCs w:val="24"/>
          <w:rtl/>
        </w:rPr>
        <w:t>محروم</w:t>
      </w:r>
      <w:r w:rsidRPr="00021895">
        <w:rPr>
          <w:sz w:val="24"/>
          <w:szCs w:val="24"/>
        </w:rPr>
        <w:t xml:space="preserve"> </w:t>
      </w:r>
      <w:r w:rsidRPr="00021895">
        <w:rPr>
          <w:rFonts w:hint="cs"/>
          <w:sz w:val="24"/>
          <w:szCs w:val="24"/>
          <w:rtl/>
        </w:rPr>
        <w:t>هستند</w:t>
      </w:r>
      <w:r>
        <w:rPr>
          <w:rFonts w:hint="cs"/>
          <w:sz w:val="24"/>
          <w:szCs w:val="24"/>
          <w:rtl/>
        </w:rPr>
        <w:t>.</w:t>
      </w:r>
      <w:r w:rsidRPr="00021895">
        <w:rPr>
          <w:sz w:val="24"/>
          <w:szCs w:val="24"/>
        </w:rPr>
        <w:t xml:space="preserve"> </w:t>
      </w:r>
      <w:r w:rsidRPr="00021895">
        <w:rPr>
          <w:rFonts w:hint="cs"/>
          <w:sz w:val="24"/>
          <w:szCs w:val="24"/>
          <w:rtl/>
        </w:rPr>
        <w:t>تهران</w:t>
      </w:r>
      <w:r w:rsidRPr="00021895">
        <w:rPr>
          <w:sz w:val="24"/>
          <w:szCs w:val="24"/>
        </w:rPr>
        <w:t xml:space="preserve"> </w:t>
      </w:r>
      <w:r w:rsidRPr="00021895">
        <w:rPr>
          <w:rFonts w:hint="cs"/>
          <w:sz w:val="24"/>
          <w:szCs w:val="24"/>
          <w:rtl/>
        </w:rPr>
        <w:t>به</w:t>
      </w:r>
      <w:r w:rsidRPr="00021895">
        <w:rPr>
          <w:sz w:val="24"/>
          <w:szCs w:val="24"/>
        </w:rPr>
        <w:t xml:space="preserve"> </w:t>
      </w:r>
      <w:r w:rsidRPr="00021895">
        <w:rPr>
          <w:rFonts w:hint="cs"/>
          <w:sz w:val="24"/>
          <w:szCs w:val="24"/>
          <w:rtl/>
        </w:rPr>
        <w:t>عنوان</w:t>
      </w:r>
      <w:r w:rsidRPr="00021895">
        <w:rPr>
          <w:sz w:val="24"/>
          <w:szCs w:val="24"/>
        </w:rPr>
        <w:t xml:space="preserve"> </w:t>
      </w:r>
      <w:r w:rsidRPr="00021895">
        <w:rPr>
          <w:rFonts w:hint="cs"/>
          <w:sz w:val="24"/>
          <w:szCs w:val="24"/>
          <w:rtl/>
        </w:rPr>
        <w:t>يك</w:t>
      </w:r>
      <w:r w:rsidRPr="00021895">
        <w:rPr>
          <w:sz w:val="24"/>
          <w:szCs w:val="24"/>
        </w:rPr>
        <w:t xml:space="preserve"> </w:t>
      </w:r>
      <w:r w:rsidRPr="00021895">
        <w:rPr>
          <w:rFonts w:hint="cs"/>
          <w:sz w:val="24"/>
          <w:szCs w:val="24"/>
          <w:rtl/>
        </w:rPr>
        <w:t>ناحيه</w:t>
      </w:r>
      <w:r>
        <w:rPr>
          <w:rFonts w:hint="cs"/>
          <w:sz w:val="24"/>
          <w:szCs w:val="24"/>
          <w:rtl/>
        </w:rPr>
        <w:t xml:space="preserve"> </w:t>
      </w:r>
      <w:r w:rsidRPr="00021895">
        <w:rPr>
          <w:rFonts w:hint="cs"/>
          <w:sz w:val="24"/>
          <w:szCs w:val="24"/>
          <w:rtl/>
        </w:rPr>
        <w:t>شهري</w:t>
      </w:r>
      <w:r w:rsidRPr="00021895">
        <w:rPr>
          <w:sz w:val="24"/>
          <w:szCs w:val="24"/>
        </w:rPr>
        <w:t xml:space="preserve"> </w:t>
      </w:r>
      <w:r w:rsidRPr="00021895">
        <w:rPr>
          <w:rFonts w:hint="cs"/>
          <w:sz w:val="24"/>
          <w:szCs w:val="24"/>
          <w:rtl/>
        </w:rPr>
        <w:t>ناهمگن،</w:t>
      </w:r>
      <w:r w:rsidRPr="00021895">
        <w:rPr>
          <w:sz w:val="24"/>
          <w:szCs w:val="24"/>
        </w:rPr>
        <w:t xml:space="preserve"> </w:t>
      </w:r>
      <w:r w:rsidRPr="00021895">
        <w:rPr>
          <w:rFonts w:hint="cs"/>
          <w:sz w:val="24"/>
          <w:szCs w:val="24"/>
          <w:rtl/>
        </w:rPr>
        <w:t>خود</w:t>
      </w:r>
      <w:r w:rsidRPr="00021895">
        <w:rPr>
          <w:sz w:val="24"/>
          <w:szCs w:val="24"/>
        </w:rPr>
        <w:t xml:space="preserve"> </w:t>
      </w:r>
      <w:r w:rsidRPr="00021895">
        <w:rPr>
          <w:rFonts w:hint="cs"/>
          <w:sz w:val="24"/>
          <w:szCs w:val="24"/>
          <w:rtl/>
        </w:rPr>
        <w:t>را</w:t>
      </w:r>
      <w:r w:rsidRPr="00021895">
        <w:rPr>
          <w:sz w:val="24"/>
          <w:szCs w:val="24"/>
        </w:rPr>
        <w:t xml:space="preserve"> </w:t>
      </w:r>
      <w:r w:rsidRPr="00021895">
        <w:rPr>
          <w:rFonts w:hint="cs"/>
          <w:sz w:val="24"/>
          <w:szCs w:val="24"/>
          <w:rtl/>
        </w:rPr>
        <w:t>از</w:t>
      </w:r>
      <w:r w:rsidRPr="00021895">
        <w:rPr>
          <w:sz w:val="24"/>
          <w:szCs w:val="24"/>
        </w:rPr>
        <w:t xml:space="preserve"> </w:t>
      </w:r>
      <w:r w:rsidRPr="00021895">
        <w:rPr>
          <w:rFonts w:hint="cs"/>
          <w:sz w:val="24"/>
          <w:szCs w:val="24"/>
          <w:rtl/>
        </w:rPr>
        <w:t>ساير</w:t>
      </w:r>
      <w:r w:rsidRPr="00021895">
        <w:rPr>
          <w:sz w:val="24"/>
          <w:szCs w:val="24"/>
        </w:rPr>
        <w:t xml:space="preserve"> </w:t>
      </w:r>
      <w:r w:rsidRPr="00021895">
        <w:rPr>
          <w:rFonts w:hint="cs"/>
          <w:sz w:val="24"/>
          <w:szCs w:val="24"/>
          <w:rtl/>
        </w:rPr>
        <w:t>نواحي</w:t>
      </w:r>
      <w:r w:rsidRPr="00021895">
        <w:rPr>
          <w:sz w:val="24"/>
          <w:szCs w:val="24"/>
        </w:rPr>
        <w:t xml:space="preserve"> </w:t>
      </w:r>
      <w:r w:rsidRPr="00021895">
        <w:rPr>
          <w:rFonts w:hint="cs"/>
          <w:sz w:val="24"/>
          <w:szCs w:val="24"/>
          <w:rtl/>
        </w:rPr>
        <w:t>شهري</w:t>
      </w:r>
      <w:r w:rsidRPr="00021895">
        <w:rPr>
          <w:sz w:val="24"/>
          <w:szCs w:val="24"/>
        </w:rPr>
        <w:t xml:space="preserve"> </w:t>
      </w:r>
      <w:r w:rsidRPr="00021895">
        <w:rPr>
          <w:rFonts w:hint="cs"/>
          <w:sz w:val="24"/>
          <w:szCs w:val="24"/>
          <w:rtl/>
        </w:rPr>
        <w:t>مجزا</w:t>
      </w:r>
      <w:r>
        <w:rPr>
          <w:rFonts w:hint="cs"/>
          <w:sz w:val="24"/>
          <w:szCs w:val="24"/>
          <w:rtl/>
        </w:rPr>
        <w:t xml:space="preserve"> </w:t>
      </w:r>
      <w:r w:rsidRPr="00021895">
        <w:rPr>
          <w:rFonts w:hint="cs"/>
          <w:sz w:val="24"/>
          <w:szCs w:val="24"/>
          <w:rtl/>
        </w:rPr>
        <w:t>ساخته</w:t>
      </w:r>
      <w:r w:rsidRPr="00021895">
        <w:rPr>
          <w:sz w:val="24"/>
          <w:szCs w:val="24"/>
        </w:rPr>
        <w:t xml:space="preserve"> </w:t>
      </w:r>
      <w:r w:rsidRPr="00021895">
        <w:rPr>
          <w:rFonts w:hint="cs"/>
          <w:sz w:val="24"/>
          <w:szCs w:val="24"/>
          <w:rtl/>
        </w:rPr>
        <w:t>است</w:t>
      </w:r>
      <w:r>
        <w:rPr>
          <w:rFonts w:hint="cs"/>
          <w:sz w:val="24"/>
          <w:szCs w:val="24"/>
          <w:rtl/>
        </w:rPr>
        <w:t>.</w:t>
      </w:r>
      <w:r w:rsidRPr="00021895">
        <w:rPr>
          <w:sz w:val="24"/>
          <w:szCs w:val="24"/>
        </w:rPr>
        <w:t xml:space="preserve"> </w:t>
      </w:r>
      <w:r w:rsidRPr="00021895">
        <w:rPr>
          <w:rFonts w:hint="cs"/>
          <w:sz w:val="24"/>
          <w:szCs w:val="24"/>
          <w:rtl/>
        </w:rPr>
        <w:t>توزيع</w:t>
      </w:r>
      <w:r w:rsidRPr="00021895">
        <w:rPr>
          <w:sz w:val="24"/>
          <w:szCs w:val="24"/>
        </w:rPr>
        <w:t xml:space="preserve"> </w:t>
      </w:r>
      <w:r w:rsidRPr="00021895">
        <w:rPr>
          <w:rFonts w:hint="cs"/>
          <w:sz w:val="24"/>
          <w:szCs w:val="24"/>
          <w:rtl/>
        </w:rPr>
        <w:t>ناموزون</w:t>
      </w:r>
      <w:r w:rsidRPr="00021895">
        <w:rPr>
          <w:sz w:val="24"/>
          <w:szCs w:val="24"/>
        </w:rPr>
        <w:t xml:space="preserve"> </w:t>
      </w:r>
      <w:r w:rsidRPr="00021895">
        <w:rPr>
          <w:rFonts w:hint="cs"/>
          <w:sz w:val="24"/>
          <w:szCs w:val="24"/>
          <w:rtl/>
        </w:rPr>
        <w:t>سرمايه</w:t>
      </w:r>
      <w:r>
        <w:rPr>
          <w:rFonts w:hint="cs"/>
          <w:sz w:val="24"/>
          <w:szCs w:val="24"/>
          <w:rtl/>
        </w:rPr>
        <w:t>‌</w:t>
      </w:r>
      <w:r w:rsidRPr="00021895">
        <w:rPr>
          <w:rFonts w:hint="cs"/>
          <w:sz w:val="24"/>
          <w:szCs w:val="24"/>
          <w:rtl/>
        </w:rPr>
        <w:t>گذاري</w:t>
      </w:r>
      <w:r w:rsidRPr="00021895">
        <w:rPr>
          <w:sz w:val="24"/>
          <w:szCs w:val="24"/>
        </w:rPr>
        <w:t xml:space="preserve"> </w:t>
      </w:r>
      <w:r w:rsidRPr="00021895">
        <w:rPr>
          <w:rFonts w:hint="cs"/>
          <w:sz w:val="24"/>
          <w:szCs w:val="24"/>
          <w:rtl/>
        </w:rPr>
        <w:t>كشوري</w:t>
      </w:r>
      <w:r>
        <w:rPr>
          <w:rFonts w:hint="cs"/>
          <w:sz w:val="24"/>
          <w:szCs w:val="24"/>
          <w:rtl/>
        </w:rPr>
        <w:t xml:space="preserve"> </w:t>
      </w:r>
      <w:r w:rsidRPr="00021895">
        <w:rPr>
          <w:rFonts w:hint="cs"/>
          <w:sz w:val="24"/>
          <w:szCs w:val="24"/>
          <w:rtl/>
        </w:rPr>
        <w:t>در</w:t>
      </w:r>
      <w:r w:rsidRPr="00021895">
        <w:rPr>
          <w:sz w:val="24"/>
          <w:szCs w:val="24"/>
        </w:rPr>
        <w:t xml:space="preserve"> </w:t>
      </w:r>
      <w:r w:rsidRPr="00021895">
        <w:rPr>
          <w:rFonts w:hint="cs"/>
          <w:sz w:val="24"/>
          <w:szCs w:val="24"/>
          <w:rtl/>
        </w:rPr>
        <w:t>بخش</w:t>
      </w:r>
      <w:r>
        <w:rPr>
          <w:rFonts w:hint="cs"/>
          <w:sz w:val="24"/>
          <w:szCs w:val="24"/>
          <w:rtl/>
        </w:rPr>
        <w:t>‌</w:t>
      </w:r>
      <w:r w:rsidRPr="00021895">
        <w:rPr>
          <w:rFonts w:hint="cs"/>
          <w:sz w:val="24"/>
          <w:szCs w:val="24"/>
          <w:rtl/>
        </w:rPr>
        <w:t>هاي</w:t>
      </w:r>
      <w:r w:rsidRPr="00021895">
        <w:rPr>
          <w:sz w:val="24"/>
          <w:szCs w:val="24"/>
        </w:rPr>
        <w:t xml:space="preserve"> </w:t>
      </w:r>
      <w:r w:rsidRPr="00021895">
        <w:rPr>
          <w:rFonts w:hint="cs"/>
          <w:sz w:val="24"/>
          <w:szCs w:val="24"/>
          <w:rtl/>
        </w:rPr>
        <w:t>مختلف</w:t>
      </w:r>
      <w:r w:rsidRPr="00021895">
        <w:rPr>
          <w:sz w:val="24"/>
          <w:szCs w:val="24"/>
        </w:rPr>
        <w:t xml:space="preserve"> </w:t>
      </w:r>
      <w:r w:rsidRPr="00021895">
        <w:rPr>
          <w:rFonts w:hint="cs"/>
          <w:sz w:val="24"/>
          <w:szCs w:val="24"/>
          <w:rtl/>
        </w:rPr>
        <w:t>منجر</w:t>
      </w:r>
      <w:r w:rsidRPr="00021895">
        <w:rPr>
          <w:sz w:val="24"/>
          <w:szCs w:val="24"/>
        </w:rPr>
        <w:t xml:space="preserve"> </w:t>
      </w:r>
      <w:r w:rsidRPr="00021895">
        <w:rPr>
          <w:rFonts w:hint="cs"/>
          <w:sz w:val="24"/>
          <w:szCs w:val="24"/>
          <w:rtl/>
        </w:rPr>
        <w:t>به</w:t>
      </w:r>
      <w:r w:rsidRPr="00021895">
        <w:rPr>
          <w:sz w:val="24"/>
          <w:szCs w:val="24"/>
        </w:rPr>
        <w:t xml:space="preserve"> </w:t>
      </w:r>
      <w:r w:rsidRPr="00021895">
        <w:rPr>
          <w:rFonts w:hint="cs"/>
          <w:sz w:val="24"/>
          <w:szCs w:val="24"/>
          <w:rtl/>
        </w:rPr>
        <w:t>شكاف</w:t>
      </w:r>
      <w:r w:rsidRPr="00021895">
        <w:rPr>
          <w:sz w:val="24"/>
          <w:szCs w:val="24"/>
        </w:rPr>
        <w:t xml:space="preserve"> </w:t>
      </w:r>
      <w:r w:rsidRPr="00021895">
        <w:rPr>
          <w:rFonts w:hint="cs"/>
          <w:sz w:val="24"/>
          <w:szCs w:val="24"/>
          <w:rtl/>
        </w:rPr>
        <w:t>توسعه</w:t>
      </w:r>
      <w:r w:rsidRPr="00021895">
        <w:rPr>
          <w:sz w:val="24"/>
          <w:szCs w:val="24"/>
        </w:rPr>
        <w:t xml:space="preserve"> </w:t>
      </w:r>
      <w:r w:rsidRPr="00021895">
        <w:rPr>
          <w:rFonts w:hint="cs"/>
          <w:sz w:val="24"/>
          <w:szCs w:val="24"/>
          <w:rtl/>
        </w:rPr>
        <w:t>تا</w:t>
      </w:r>
      <w:r w:rsidRPr="00021895">
        <w:rPr>
          <w:sz w:val="24"/>
          <w:szCs w:val="24"/>
        </w:rPr>
        <w:t xml:space="preserve"> </w:t>
      </w:r>
      <w:r w:rsidRPr="00021895">
        <w:rPr>
          <w:rFonts w:hint="cs"/>
          <w:sz w:val="24"/>
          <w:szCs w:val="24"/>
          <w:rtl/>
        </w:rPr>
        <w:t>ميزان</w:t>
      </w:r>
      <w:r>
        <w:rPr>
          <w:rFonts w:hint="cs"/>
          <w:sz w:val="24"/>
          <w:szCs w:val="24"/>
          <w:rtl/>
        </w:rPr>
        <w:t xml:space="preserve"> 9/3 </w:t>
      </w:r>
      <w:r w:rsidRPr="00021895">
        <w:rPr>
          <w:rFonts w:hint="cs"/>
          <w:sz w:val="24"/>
          <w:szCs w:val="24"/>
          <w:rtl/>
        </w:rPr>
        <w:t>گرديده</w:t>
      </w:r>
      <w:r w:rsidRPr="00021895">
        <w:rPr>
          <w:sz w:val="24"/>
          <w:szCs w:val="24"/>
        </w:rPr>
        <w:t xml:space="preserve"> </w:t>
      </w:r>
      <w:r w:rsidRPr="00021895">
        <w:rPr>
          <w:rFonts w:hint="cs"/>
          <w:sz w:val="24"/>
          <w:szCs w:val="24"/>
          <w:rtl/>
        </w:rPr>
        <w:t>است</w:t>
      </w:r>
      <w:r>
        <w:rPr>
          <w:rFonts w:hint="cs"/>
          <w:sz w:val="24"/>
          <w:szCs w:val="24"/>
          <w:rtl/>
        </w:rPr>
        <w:t xml:space="preserve">. </w:t>
      </w:r>
      <w:r w:rsidRPr="00021895">
        <w:rPr>
          <w:sz w:val="24"/>
          <w:szCs w:val="24"/>
        </w:rPr>
        <w:t xml:space="preserve"> </w:t>
      </w:r>
      <w:r>
        <w:rPr>
          <w:rFonts w:hint="cs"/>
          <w:sz w:val="24"/>
          <w:szCs w:val="24"/>
          <w:rtl/>
        </w:rPr>
        <w:t xml:space="preserve">به زعم این محققان </w:t>
      </w:r>
      <w:r w:rsidRPr="00021895">
        <w:rPr>
          <w:rFonts w:hint="cs"/>
          <w:sz w:val="24"/>
          <w:szCs w:val="24"/>
          <w:rtl/>
        </w:rPr>
        <w:t>بالا</w:t>
      </w:r>
      <w:r w:rsidRPr="00021895">
        <w:rPr>
          <w:sz w:val="24"/>
          <w:szCs w:val="24"/>
        </w:rPr>
        <w:t xml:space="preserve"> </w:t>
      </w:r>
      <w:r w:rsidRPr="00021895">
        <w:rPr>
          <w:rFonts w:hint="cs"/>
          <w:sz w:val="24"/>
          <w:szCs w:val="24"/>
          <w:rtl/>
        </w:rPr>
        <w:t>بودن</w:t>
      </w:r>
      <w:r w:rsidRPr="00021895">
        <w:rPr>
          <w:sz w:val="24"/>
          <w:szCs w:val="24"/>
        </w:rPr>
        <w:t xml:space="preserve"> </w:t>
      </w:r>
      <w:r w:rsidRPr="00021895">
        <w:rPr>
          <w:rFonts w:hint="cs"/>
          <w:sz w:val="24"/>
          <w:szCs w:val="24"/>
          <w:rtl/>
        </w:rPr>
        <w:t>شاخص</w:t>
      </w:r>
      <w:r w:rsidRPr="00021895">
        <w:rPr>
          <w:sz w:val="24"/>
          <w:szCs w:val="24"/>
        </w:rPr>
        <w:t xml:space="preserve"> </w:t>
      </w:r>
      <w:r w:rsidRPr="00021895">
        <w:rPr>
          <w:rFonts w:hint="cs"/>
          <w:sz w:val="24"/>
          <w:szCs w:val="24"/>
          <w:rtl/>
        </w:rPr>
        <w:t>مورد</w:t>
      </w:r>
      <w:r w:rsidRPr="00021895">
        <w:rPr>
          <w:sz w:val="24"/>
          <w:szCs w:val="24"/>
        </w:rPr>
        <w:t xml:space="preserve"> </w:t>
      </w:r>
      <w:r w:rsidRPr="00021895">
        <w:rPr>
          <w:rFonts w:hint="cs"/>
          <w:sz w:val="24"/>
          <w:szCs w:val="24"/>
          <w:rtl/>
        </w:rPr>
        <w:t>نظر</w:t>
      </w:r>
      <w:r w:rsidRPr="00021895">
        <w:rPr>
          <w:sz w:val="24"/>
          <w:szCs w:val="24"/>
        </w:rPr>
        <w:t xml:space="preserve"> </w:t>
      </w:r>
      <w:r w:rsidRPr="00021895">
        <w:rPr>
          <w:rFonts w:hint="cs"/>
          <w:sz w:val="24"/>
          <w:szCs w:val="24"/>
          <w:rtl/>
        </w:rPr>
        <w:t>از</w:t>
      </w:r>
      <w:r>
        <w:rPr>
          <w:rFonts w:hint="cs"/>
          <w:sz w:val="24"/>
          <w:szCs w:val="24"/>
          <w:rtl/>
        </w:rPr>
        <w:t xml:space="preserve"> </w:t>
      </w:r>
      <w:r w:rsidRPr="00021895">
        <w:rPr>
          <w:rFonts w:hint="cs"/>
          <w:sz w:val="24"/>
          <w:szCs w:val="24"/>
          <w:rtl/>
        </w:rPr>
        <w:t>مقدار</w:t>
      </w:r>
      <w:r w:rsidRPr="00021895">
        <w:rPr>
          <w:sz w:val="24"/>
          <w:szCs w:val="24"/>
        </w:rPr>
        <w:t xml:space="preserve"> </w:t>
      </w:r>
      <w:r>
        <w:rPr>
          <w:rFonts w:hint="cs"/>
          <w:sz w:val="24"/>
          <w:szCs w:val="24"/>
          <w:rtl/>
        </w:rPr>
        <w:t>1</w:t>
      </w:r>
      <w:r w:rsidRPr="00021895">
        <w:rPr>
          <w:sz w:val="24"/>
          <w:szCs w:val="24"/>
        </w:rPr>
        <w:t xml:space="preserve"> </w:t>
      </w:r>
      <w:r w:rsidRPr="00021895">
        <w:rPr>
          <w:rFonts w:hint="cs"/>
          <w:sz w:val="24"/>
          <w:szCs w:val="24"/>
          <w:rtl/>
        </w:rPr>
        <w:t>نشان</w:t>
      </w:r>
      <w:r w:rsidRPr="00021895">
        <w:rPr>
          <w:sz w:val="24"/>
          <w:szCs w:val="24"/>
        </w:rPr>
        <w:t xml:space="preserve"> </w:t>
      </w:r>
      <w:r w:rsidRPr="00021895">
        <w:rPr>
          <w:rFonts w:hint="cs"/>
          <w:sz w:val="24"/>
          <w:szCs w:val="24"/>
          <w:rtl/>
        </w:rPr>
        <w:t>دهنده</w:t>
      </w:r>
      <w:r w:rsidRPr="00021895">
        <w:rPr>
          <w:sz w:val="24"/>
          <w:szCs w:val="24"/>
        </w:rPr>
        <w:t xml:space="preserve"> </w:t>
      </w:r>
      <w:r w:rsidRPr="00021895">
        <w:rPr>
          <w:rFonts w:hint="cs"/>
          <w:sz w:val="24"/>
          <w:szCs w:val="24"/>
          <w:rtl/>
        </w:rPr>
        <w:t>شدت</w:t>
      </w:r>
      <w:r w:rsidRPr="00021895">
        <w:rPr>
          <w:sz w:val="24"/>
          <w:szCs w:val="24"/>
        </w:rPr>
        <w:t xml:space="preserve"> </w:t>
      </w:r>
      <w:r w:rsidRPr="00021895">
        <w:rPr>
          <w:rFonts w:hint="cs"/>
          <w:sz w:val="24"/>
          <w:szCs w:val="24"/>
          <w:rtl/>
        </w:rPr>
        <w:t>گسست</w:t>
      </w:r>
      <w:r w:rsidRPr="00021895">
        <w:rPr>
          <w:sz w:val="24"/>
          <w:szCs w:val="24"/>
        </w:rPr>
        <w:t xml:space="preserve"> </w:t>
      </w:r>
      <w:r w:rsidRPr="00021895">
        <w:rPr>
          <w:rFonts w:hint="cs"/>
          <w:sz w:val="24"/>
          <w:szCs w:val="24"/>
          <w:rtl/>
        </w:rPr>
        <w:t>توسعه</w:t>
      </w:r>
      <w:r w:rsidRPr="00021895">
        <w:rPr>
          <w:sz w:val="24"/>
          <w:szCs w:val="24"/>
        </w:rPr>
        <w:t xml:space="preserve"> </w:t>
      </w:r>
      <w:r w:rsidRPr="00021895">
        <w:rPr>
          <w:rFonts w:hint="cs"/>
          <w:sz w:val="24"/>
          <w:szCs w:val="24"/>
          <w:rtl/>
        </w:rPr>
        <w:t>است</w:t>
      </w:r>
      <w:r>
        <w:rPr>
          <w:rFonts w:hint="cs"/>
          <w:sz w:val="24"/>
          <w:szCs w:val="24"/>
          <w:rtl/>
        </w:rPr>
        <w:t xml:space="preserve">. </w:t>
      </w:r>
    </w:p>
    <w:p w:rsidR="000D6C70" w:rsidRDefault="00C75769" w:rsidP="000D6C70">
      <w:pPr>
        <w:tabs>
          <w:tab w:val="left" w:pos="8695"/>
        </w:tabs>
        <w:ind w:firstLine="284"/>
        <w:jc w:val="both"/>
        <w:rPr>
          <w:sz w:val="24"/>
          <w:szCs w:val="24"/>
          <w:rtl/>
        </w:rPr>
      </w:pPr>
      <w:r>
        <w:rPr>
          <w:rFonts w:hint="cs"/>
          <w:sz w:val="24"/>
          <w:szCs w:val="24"/>
          <w:rtl/>
        </w:rPr>
        <w:t xml:space="preserve">قالیباف و روستایی (1390) برای مطالعه کیفیت زندگی شهری در محله یافت‌آباد تهران از شاخص ترکیبی استفاده نمودند که دارای چهار بعد کیفیت حمل و نقل، کیفیت محیط اقتصادی، کیفیت محیط اجتماعی و کیفیت محیط فیزیکی </w:t>
      </w:r>
      <w:r w:rsidR="000D6C70">
        <w:rPr>
          <w:rFonts w:hint="cs"/>
          <w:sz w:val="24"/>
          <w:szCs w:val="24"/>
          <w:rtl/>
        </w:rPr>
        <w:t xml:space="preserve">بود و وضعیت سه بعد اقتصادی، اجتماعی و محیطی نامطلوب ارزیابی شد و فقط وضعیت حمل و نقل در حد مطلوب ارزیابی گردید. </w:t>
      </w:r>
    </w:p>
    <w:p w:rsidR="0098440E" w:rsidRDefault="00596DC9" w:rsidP="00602995">
      <w:pPr>
        <w:tabs>
          <w:tab w:val="left" w:pos="8695"/>
        </w:tabs>
        <w:ind w:firstLine="284"/>
        <w:jc w:val="both"/>
        <w:rPr>
          <w:sz w:val="24"/>
          <w:szCs w:val="24"/>
          <w:rtl/>
        </w:rPr>
      </w:pPr>
      <w:r>
        <w:rPr>
          <w:rFonts w:hint="cs"/>
          <w:sz w:val="24"/>
          <w:szCs w:val="24"/>
          <w:rtl/>
        </w:rPr>
        <w:t>ملکی و حبیبی (1390), به مطالعه کیفیت محیط و پایداری محلات شهری به روش ذهنی پرداختند و در آن ضمن برقراری ارتباط بین پایداری و کیفیت محیط</w:t>
      </w:r>
      <w:r w:rsidR="00602995">
        <w:rPr>
          <w:rFonts w:hint="cs"/>
          <w:sz w:val="24"/>
          <w:szCs w:val="24"/>
          <w:rtl/>
        </w:rPr>
        <w:t xml:space="preserve">، اندازه گیری کیفیت محیط  را در چهار دسته کلی زیست محیطی، اجتماعی و فرهنگی، اقتصادی و کالبدی اندازه گیری نمودند. </w:t>
      </w:r>
    </w:p>
    <w:p w:rsidR="00602995" w:rsidRDefault="00602995" w:rsidP="000D6C70">
      <w:pPr>
        <w:tabs>
          <w:tab w:val="left" w:pos="8695"/>
        </w:tabs>
        <w:ind w:firstLine="284"/>
        <w:jc w:val="both"/>
        <w:rPr>
          <w:sz w:val="24"/>
          <w:szCs w:val="24"/>
          <w:rtl/>
        </w:rPr>
      </w:pPr>
      <w:r>
        <w:rPr>
          <w:rFonts w:hint="cs"/>
          <w:sz w:val="24"/>
          <w:szCs w:val="24"/>
          <w:rtl/>
        </w:rPr>
        <w:t xml:space="preserve">غفاری نسب (1391)، نقش شهروندی فعال را در کیفیت زندگی </w:t>
      </w:r>
      <w:r w:rsidR="000D6C70">
        <w:rPr>
          <w:rFonts w:hint="cs"/>
          <w:sz w:val="24"/>
          <w:szCs w:val="24"/>
          <w:rtl/>
        </w:rPr>
        <w:t xml:space="preserve">را به صورت تحلیلی و توصیفی تشریح نموده است و بر تقویت شهروندی فعال تأکید نمود. </w:t>
      </w:r>
      <w:r>
        <w:rPr>
          <w:rFonts w:hint="cs"/>
          <w:sz w:val="24"/>
          <w:szCs w:val="24"/>
          <w:rtl/>
        </w:rPr>
        <w:t xml:space="preserve">مورد بررسی قرار داده است. </w:t>
      </w:r>
    </w:p>
    <w:p w:rsidR="008756E1" w:rsidRDefault="008756E1" w:rsidP="000D6C70">
      <w:pPr>
        <w:tabs>
          <w:tab w:val="left" w:pos="8695"/>
        </w:tabs>
        <w:ind w:firstLine="284"/>
        <w:jc w:val="both"/>
        <w:rPr>
          <w:sz w:val="24"/>
          <w:szCs w:val="24"/>
          <w:rtl/>
        </w:rPr>
      </w:pPr>
      <w:r>
        <w:rPr>
          <w:rFonts w:hint="cs"/>
          <w:sz w:val="24"/>
          <w:szCs w:val="24"/>
          <w:rtl/>
        </w:rPr>
        <w:t xml:space="preserve">وصالی و توکل، (1391)، تأثیر سرمایه اجتماعی را بر کیفیت زندگی شهری در تهران بررسی نمودند. در این مطالعه مشخص شد ، همبستگی بالایی بین سرمایه اجتماعی به ویژه در بعد اعتماد با کیفیت زندگی شهری وجود دارد. </w:t>
      </w:r>
    </w:p>
    <w:p w:rsidR="008D3771" w:rsidRDefault="008D3771" w:rsidP="008D3771">
      <w:pPr>
        <w:pStyle w:val="Heading1"/>
        <w:rPr>
          <w:rtl/>
        </w:rPr>
      </w:pPr>
      <w:r>
        <w:rPr>
          <w:rFonts w:hint="cs"/>
          <w:rtl/>
        </w:rPr>
        <w:t>کیفیت زندگی در شهر تهران</w:t>
      </w:r>
    </w:p>
    <w:p w:rsidR="008D3771" w:rsidRDefault="008D3771" w:rsidP="008D3771">
      <w:pPr>
        <w:tabs>
          <w:tab w:val="left" w:pos="8695"/>
        </w:tabs>
        <w:ind w:firstLine="284"/>
        <w:jc w:val="both"/>
        <w:rPr>
          <w:sz w:val="24"/>
          <w:szCs w:val="24"/>
          <w:rtl/>
        </w:rPr>
      </w:pPr>
      <w:r w:rsidRPr="00184D46">
        <w:rPr>
          <w:rFonts w:hint="cs"/>
          <w:sz w:val="24"/>
          <w:szCs w:val="24"/>
          <w:rtl/>
        </w:rPr>
        <w:t xml:space="preserve">کلان‌شهرتهران به رغم اقدامات و برنامه‌های مؤثر و مفید در جهت ارتقاء کیفیت زندگی هم‌چنان با مسائل عديده‌اي چون ترافيك و پيامدهاي آن (آلودگي هوا، مسمويت تدريجي مردم، آلودگي صوتي، افزايش مصرف انرژي، اتلاف وقت، مسائل رواني و ...)، بيكاري، فقر، كاهش سرمايه اجتماعي، تفكيك نامنسجم توأم با فردگرايي‌هاي خود‌خواهانه و جمع‌گرايي‌هاي خاص‌گرايانه، اعتياد، قانون‌گريزي و قانون‌ستيزي، ضعف فرهنگ شهرنشيني و ضعف وفاق و همدلی، ضعف و حتی فقدان فهم مشترك بین اقوام و گروه‌هاي اجتماعي ساکن نسبت به اهداف و منافع مشترک و راه‌هاي رسيدن به آن‌ها، سطحي‌نگري و غلبه نگاه سخت‌افزاري بر نگاه نرم‌افزاري و ساختار سيستم‌نهاد بر </w:t>
      </w:r>
      <w:r w:rsidRPr="00184D46">
        <w:rPr>
          <w:rFonts w:hint="cs"/>
          <w:sz w:val="24"/>
          <w:szCs w:val="24"/>
          <w:rtl/>
        </w:rPr>
        <w:lastRenderedPageBreak/>
        <w:t xml:space="preserve">ساختار مردم‌نهاد و در نتيجه عمده شدن ابعاد و مسائل فيزيكي و اقتصادي و در حاشيه قرار گرفتن ابعاد معنوی، فرهنگي و اجتماعي مربوط به شهر، شهروندان و شهرداري (عبداللهی1389) روبروست. </w:t>
      </w:r>
    </w:p>
    <w:p w:rsidR="008D3771" w:rsidRDefault="008D3771" w:rsidP="008D3771">
      <w:pPr>
        <w:tabs>
          <w:tab w:val="left" w:pos="8695"/>
        </w:tabs>
        <w:ind w:firstLine="284"/>
        <w:jc w:val="both"/>
        <w:rPr>
          <w:sz w:val="24"/>
          <w:szCs w:val="24"/>
          <w:rtl/>
        </w:rPr>
      </w:pPr>
      <w:r w:rsidRPr="00777FF6">
        <w:rPr>
          <w:rFonts w:hint="cs"/>
          <w:sz w:val="24"/>
          <w:szCs w:val="24"/>
          <w:rtl/>
        </w:rPr>
        <w:t xml:space="preserve">مؤسسه مرسر </w:t>
      </w:r>
      <w:r w:rsidRPr="00777FF6">
        <w:rPr>
          <w:sz w:val="24"/>
          <w:szCs w:val="24"/>
        </w:rPr>
        <w:t>Mercer</w:t>
      </w:r>
      <w:r w:rsidRPr="00777FF6">
        <w:rPr>
          <w:rFonts w:hint="cs"/>
          <w:sz w:val="24"/>
          <w:szCs w:val="24"/>
          <w:rtl/>
        </w:rPr>
        <w:t xml:space="preserve"> هرساله با در نظرگرفتن 39 معیار به ارزیابی وضعیت زندگی در شهرهای جهان می‌پردازد. این مؤسسه با بررسی شاخص‌های کیفیت زندگی در اغلب شهرهای مهم کشورهای مختلف جهان این شهرها را رتبه‌بندی می‌نماید و بهترین و بدترین شهرهای جهان را برای زندگی معرفی می‌کند.</w:t>
      </w:r>
      <w:r>
        <w:rPr>
          <w:rFonts w:hint="cs"/>
          <w:sz w:val="24"/>
          <w:szCs w:val="24"/>
          <w:rtl/>
        </w:rPr>
        <w:t xml:space="preserve"> طبق گزارش این مؤسسه در سال 2011</w:t>
      </w:r>
      <w:r w:rsidRPr="009D1FCD">
        <w:rPr>
          <w:rFonts w:hint="cs"/>
          <w:sz w:val="24"/>
          <w:szCs w:val="24"/>
          <w:rtl/>
        </w:rPr>
        <w:t>، شهر وین در اتریش رتبه اول را به لحاظ کیفیت زندگی به خود اختصاص داد. زوریخ سوئیس در جایگاه دوم، اوکلند در نیوزلند، جایگاه سوم، مونیخ آلمان در جایگاه چهارم، دولسدورف آلمان در جایگاه پنجم، ونکوور کانادا در جایگاه ششم، فر</w:t>
      </w:r>
      <w:r>
        <w:rPr>
          <w:rFonts w:hint="cs"/>
          <w:sz w:val="24"/>
          <w:szCs w:val="24"/>
          <w:rtl/>
        </w:rPr>
        <w:t>ا</w:t>
      </w:r>
      <w:r w:rsidRPr="009D1FCD">
        <w:rPr>
          <w:rFonts w:hint="cs"/>
          <w:sz w:val="24"/>
          <w:szCs w:val="24"/>
          <w:rtl/>
        </w:rPr>
        <w:t xml:space="preserve">نکفورت آلمان در جایگاه هفتم، ژنو و برن در سوئیس در جایگاه های هشتم و نهم و کوپنهاگ دانمارک در جایگاه دهم قرار داشته است. </w:t>
      </w:r>
      <w:r>
        <w:rPr>
          <w:rFonts w:hint="cs"/>
          <w:sz w:val="24"/>
          <w:szCs w:val="24"/>
          <w:rtl/>
        </w:rPr>
        <w:t xml:space="preserve">طبق گزارشهای این مؤسسه، رتبه شهر تهران </w:t>
      </w:r>
      <w:r w:rsidRPr="00625324">
        <w:rPr>
          <w:sz w:val="24"/>
          <w:szCs w:val="24"/>
          <w:rtl/>
        </w:rPr>
        <w:t>در سال‌های 2007 و 2008 حدود 176 بوده و د</w:t>
      </w:r>
      <w:r>
        <w:rPr>
          <w:rFonts w:hint="cs"/>
          <w:sz w:val="24"/>
          <w:szCs w:val="24"/>
          <w:rtl/>
        </w:rPr>
        <w:t>ر</w:t>
      </w:r>
      <w:r w:rsidRPr="00625324">
        <w:rPr>
          <w:sz w:val="24"/>
          <w:szCs w:val="24"/>
          <w:rtl/>
        </w:rPr>
        <w:t xml:space="preserve"> سال</w:t>
      </w:r>
      <w:r>
        <w:rPr>
          <w:rFonts w:hint="cs"/>
          <w:sz w:val="24"/>
          <w:szCs w:val="24"/>
          <w:rtl/>
        </w:rPr>
        <w:t xml:space="preserve"> های </w:t>
      </w:r>
      <w:r w:rsidRPr="00625324">
        <w:rPr>
          <w:sz w:val="24"/>
          <w:szCs w:val="24"/>
          <w:rtl/>
        </w:rPr>
        <w:t xml:space="preserve">بعد نیز رتبه‌اش </w:t>
      </w:r>
      <w:r>
        <w:rPr>
          <w:rFonts w:hint="cs"/>
          <w:sz w:val="24"/>
          <w:szCs w:val="24"/>
          <w:rtl/>
        </w:rPr>
        <w:t>تنزل یافته است. در سال 2009 ، 176  و در سال 2010 رتبه شهر تهران، 183 در بین 221 شهر اعلام شد. در سال 2011 رتبه شهر تهران بازهم کمتر و در بین 215 شهر به  187 تنزل یافت. در بین شهرهای منطقه خاورمیانه شهر دوبی رتبه اول را به خود اختصاص داد. (</w:t>
      </w:r>
      <w:hyperlink r:id="rId8" w:history="1">
        <w:r w:rsidRPr="00AC14D8">
          <w:rPr>
            <w:rStyle w:val="Hyperlink"/>
            <w:sz w:val="24"/>
            <w:szCs w:val="24"/>
          </w:rPr>
          <w:t>http://www.mercer.com</w:t>
        </w:r>
      </w:hyperlink>
      <w:r>
        <w:rPr>
          <w:rFonts w:hint="cs"/>
          <w:sz w:val="24"/>
          <w:szCs w:val="24"/>
          <w:rtl/>
        </w:rPr>
        <w:t>)</w:t>
      </w:r>
    </w:p>
    <w:p w:rsidR="008D3771" w:rsidRPr="00777FF6" w:rsidRDefault="008D3771" w:rsidP="008D3771">
      <w:pPr>
        <w:tabs>
          <w:tab w:val="left" w:pos="8695"/>
        </w:tabs>
        <w:ind w:firstLine="284"/>
        <w:jc w:val="both"/>
        <w:rPr>
          <w:sz w:val="24"/>
          <w:szCs w:val="24"/>
          <w:rtl/>
        </w:rPr>
      </w:pPr>
      <w:r w:rsidRPr="00777FF6">
        <w:rPr>
          <w:rFonts w:hint="cs"/>
          <w:sz w:val="24"/>
          <w:szCs w:val="24"/>
          <w:rtl/>
        </w:rPr>
        <w:t xml:space="preserve">طی دورۀ (1375 تا 1385) رشد بهای اجاره مسکن سالانه 30 درصد افزایش یافته و قیمت یک واحد مسکونی به طور میانگین 4 تا 5 برابر شده است. این درحالیست که ظرفیت سکونت در شهر تهران با توجهبه افزایش ساخت‌و‌سازهای طبقاتی طی ده ساله فوق 40 درصد افزایش یافته است. (وظیفه دوست، امینی، 1388: 3) </w:t>
      </w:r>
      <w:r>
        <w:rPr>
          <w:rFonts w:hint="cs"/>
          <w:sz w:val="24"/>
          <w:szCs w:val="24"/>
          <w:rtl/>
        </w:rPr>
        <w:t xml:space="preserve"> شاخص بهای مسکن اجاری در مناطق شهری ایران حاکی از رشد 8 درصدی در دوازده ماه منتهی به شهریور 1390 نسبت به مدت مشابه در سال 1389 است. (بانک مرکزی جمهوری اسلامی ایران، 1390)</w:t>
      </w:r>
    </w:p>
    <w:p w:rsidR="008D3771" w:rsidRDefault="008D3771" w:rsidP="008D3771">
      <w:pPr>
        <w:tabs>
          <w:tab w:val="left" w:pos="8695"/>
        </w:tabs>
        <w:ind w:firstLine="284"/>
        <w:jc w:val="both"/>
        <w:rPr>
          <w:sz w:val="24"/>
          <w:szCs w:val="24"/>
          <w:rtl/>
        </w:rPr>
      </w:pPr>
      <w:r w:rsidRPr="00777FF6">
        <w:rPr>
          <w:rFonts w:hint="cs"/>
          <w:sz w:val="24"/>
          <w:szCs w:val="24"/>
          <w:rtl/>
        </w:rPr>
        <w:t>قشربندی اجتماعی جمعیت تهران و مناطق پیرامون آن به خوبی رانش  گروه‌های کم درآمد به حاشیه و تمرکز فقر در پیرامون تهران را نشان می دهد. (همان: 3)</w:t>
      </w:r>
    </w:p>
    <w:p w:rsidR="008D3771" w:rsidRPr="00777FF6" w:rsidRDefault="008D3771" w:rsidP="008D3771">
      <w:pPr>
        <w:tabs>
          <w:tab w:val="left" w:pos="8695"/>
        </w:tabs>
        <w:ind w:firstLine="284"/>
        <w:jc w:val="both"/>
        <w:rPr>
          <w:sz w:val="24"/>
          <w:szCs w:val="24"/>
          <w:rtl/>
        </w:rPr>
      </w:pPr>
      <w:r w:rsidRPr="00777FF6">
        <w:rPr>
          <w:rFonts w:hint="cs"/>
          <w:sz w:val="24"/>
          <w:szCs w:val="24"/>
          <w:rtl/>
        </w:rPr>
        <w:t>اساسی‌ترین مشکلات شهر تهران که به مرز بحران نزدیک شده است و کیفیت زندگی شهر را برای ساکنانش به نازل‌ترین سطح ممکن رسانده است عبارتند از:</w:t>
      </w:r>
    </w:p>
    <w:p w:rsidR="008D3771" w:rsidRPr="00777FF6" w:rsidRDefault="008D3771" w:rsidP="008D3771">
      <w:pPr>
        <w:tabs>
          <w:tab w:val="left" w:pos="8695"/>
        </w:tabs>
        <w:ind w:firstLine="284"/>
        <w:jc w:val="both"/>
        <w:rPr>
          <w:sz w:val="24"/>
          <w:szCs w:val="24"/>
        </w:rPr>
      </w:pPr>
      <w:r w:rsidRPr="00777FF6">
        <w:rPr>
          <w:rFonts w:hint="cs"/>
          <w:sz w:val="24"/>
          <w:szCs w:val="24"/>
          <w:rtl/>
        </w:rPr>
        <w:t>مسائل زیست محیطی (آلودگی هوا)</w:t>
      </w:r>
    </w:p>
    <w:p w:rsidR="008D3771" w:rsidRPr="00777FF6" w:rsidRDefault="008D3771" w:rsidP="008D3771">
      <w:pPr>
        <w:tabs>
          <w:tab w:val="left" w:pos="8695"/>
        </w:tabs>
        <w:ind w:firstLine="284"/>
        <w:jc w:val="both"/>
        <w:rPr>
          <w:sz w:val="24"/>
          <w:szCs w:val="24"/>
        </w:rPr>
      </w:pPr>
      <w:r w:rsidRPr="00777FF6">
        <w:rPr>
          <w:rFonts w:hint="cs"/>
          <w:sz w:val="24"/>
          <w:szCs w:val="24"/>
          <w:rtl/>
        </w:rPr>
        <w:t>بلایای طبیعی (احتمال وقوع زلزله)</w:t>
      </w:r>
    </w:p>
    <w:p w:rsidR="008D3771" w:rsidRPr="00777FF6" w:rsidRDefault="008D3771" w:rsidP="008D3771">
      <w:pPr>
        <w:tabs>
          <w:tab w:val="left" w:pos="8695"/>
        </w:tabs>
        <w:ind w:firstLine="284"/>
        <w:jc w:val="both"/>
        <w:rPr>
          <w:sz w:val="24"/>
          <w:szCs w:val="24"/>
        </w:rPr>
      </w:pPr>
      <w:r w:rsidRPr="00777FF6">
        <w:rPr>
          <w:rFonts w:hint="cs"/>
          <w:sz w:val="24"/>
          <w:szCs w:val="24"/>
          <w:rtl/>
        </w:rPr>
        <w:t>مشکلات امنیتی (تنش‌های طبقاتی)</w:t>
      </w:r>
    </w:p>
    <w:p w:rsidR="008D3771" w:rsidRPr="00777FF6" w:rsidRDefault="008D3771" w:rsidP="008D3771">
      <w:pPr>
        <w:tabs>
          <w:tab w:val="left" w:pos="8695"/>
        </w:tabs>
        <w:ind w:firstLine="284"/>
        <w:jc w:val="both"/>
        <w:rPr>
          <w:sz w:val="24"/>
          <w:szCs w:val="24"/>
        </w:rPr>
      </w:pPr>
      <w:r w:rsidRPr="00777FF6">
        <w:rPr>
          <w:rFonts w:hint="cs"/>
          <w:sz w:val="24"/>
          <w:szCs w:val="24"/>
          <w:rtl/>
        </w:rPr>
        <w:t xml:space="preserve">آسیب‌ها و انحرافات اجتماعی، جرم و بزهکاری </w:t>
      </w:r>
    </w:p>
    <w:p w:rsidR="008D3771" w:rsidRPr="00777FF6" w:rsidRDefault="008D3771" w:rsidP="008D3771">
      <w:pPr>
        <w:tabs>
          <w:tab w:val="left" w:pos="8695"/>
        </w:tabs>
        <w:ind w:firstLine="284"/>
        <w:jc w:val="both"/>
        <w:rPr>
          <w:sz w:val="24"/>
          <w:szCs w:val="24"/>
        </w:rPr>
      </w:pPr>
      <w:r w:rsidRPr="00777FF6">
        <w:rPr>
          <w:rFonts w:hint="cs"/>
          <w:sz w:val="24"/>
          <w:szCs w:val="24"/>
          <w:rtl/>
        </w:rPr>
        <w:t>افزایش هزینه‌ها، گرانی زمین و مسکن</w:t>
      </w:r>
    </w:p>
    <w:p w:rsidR="008D3771" w:rsidRPr="00777FF6" w:rsidRDefault="008D3771" w:rsidP="008D3771">
      <w:pPr>
        <w:tabs>
          <w:tab w:val="left" w:pos="8695"/>
        </w:tabs>
        <w:ind w:firstLine="284"/>
        <w:jc w:val="both"/>
        <w:rPr>
          <w:sz w:val="24"/>
          <w:szCs w:val="24"/>
          <w:rtl/>
        </w:rPr>
      </w:pPr>
      <w:r w:rsidRPr="00777FF6">
        <w:rPr>
          <w:rFonts w:hint="cs"/>
          <w:sz w:val="24"/>
          <w:szCs w:val="24"/>
          <w:rtl/>
        </w:rPr>
        <w:t>مشکلات مربوط به حمل و نقل  ترافیک و اتلاف زمان</w:t>
      </w:r>
    </w:p>
    <w:p w:rsidR="008D3771" w:rsidRDefault="008D3771" w:rsidP="008D3771">
      <w:pPr>
        <w:rPr>
          <w:rFonts w:cs="B Titr"/>
          <w:sz w:val="24"/>
          <w:szCs w:val="24"/>
          <w:rtl/>
        </w:rPr>
      </w:pPr>
    </w:p>
    <w:p w:rsidR="008D3771" w:rsidRDefault="008D3771" w:rsidP="008D3771">
      <w:pPr>
        <w:rPr>
          <w:rFonts w:cs="B Titr"/>
          <w:sz w:val="24"/>
          <w:szCs w:val="24"/>
          <w:rtl/>
        </w:rPr>
      </w:pPr>
      <w:r w:rsidRPr="0099775A">
        <w:rPr>
          <w:rFonts w:cs="B Titr" w:hint="cs"/>
          <w:sz w:val="24"/>
          <w:szCs w:val="24"/>
          <w:rtl/>
        </w:rPr>
        <w:t xml:space="preserve">وضعیت جرائم و آسیب های اجتماعی در شهر تهران </w:t>
      </w:r>
    </w:p>
    <w:p w:rsidR="008D3771" w:rsidRDefault="008D3771" w:rsidP="008D3771">
      <w:pPr>
        <w:tabs>
          <w:tab w:val="left" w:pos="8695"/>
        </w:tabs>
        <w:ind w:firstLine="284"/>
        <w:jc w:val="both"/>
        <w:rPr>
          <w:sz w:val="24"/>
          <w:szCs w:val="24"/>
          <w:rtl/>
        </w:rPr>
      </w:pPr>
      <w:r w:rsidRPr="00777FF6">
        <w:rPr>
          <w:rFonts w:hint="cs"/>
          <w:sz w:val="24"/>
          <w:szCs w:val="24"/>
          <w:rtl/>
        </w:rPr>
        <w:t xml:space="preserve">تجارب علمی حاکی از این است که در مناطق شهری رابطه مستقیمی بین بی‌عدالتی یا نابرابری، محرومیت و خشونت و جرم برقرار است... و جملگی این آسیب‌ها، امنیت، رفاه و توسعه شهری را با چالش مواجه می‌نمایند و تهدیدی جدی برای مسئولیت‌پذیری عمومی و مشارکت مدنی شهروندان محسوب میشوند. (هابیتات، 2001) </w:t>
      </w:r>
      <w:r w:rsidRPr="00777FF6">
        <w:rPr>
          <w:rFonts w:hint="cs"/>
          <w:sz w:val="24"/>
          <w:szCs w:val="24"/>
          <w:rtl/>
        </w:rPr>
        <w:lastRenderedPageBreak/>
        <w:t>تحقیقات گسترده در رابطه با خشونت شهری در هر دو سطح خرد و کلان نشان می‌دهد که خشونت افزایش یافته است. (هابیتات، 2001: 394)</w:t>
      </w:r>
      <w:r>
        <w:rPr>
          <w:rFonts w:hint="cs"/>
          <w:sz w:val="24"/>
          <w:szCs w:val="24"/>
          <w:rtl/>
        </w:rPr>
        <w:t xml:space="preserve"> جرم، ناامنی و بزهکاری جزء عواملی هستند که به شدت بر کیفیت زندگی در یک ناحیه اثر منفی دارند. زیرا امنیت و سلامت اجتماعی از ابعاد و مؤلفه‌های بسیار مهم زندگی سالم و با کیفیت به ویژه در شهر محسوب می‌شود. نگاهی به آمار جرائم و آسیب‌های اجتماعی شهر تهران نشان می‌دهد که این شهر با روند ناخوشایند و نگران‌ کننده‌ای روبروست. جدول زیر که آمار برخی از جرائم و معضلات اجتماعی را طی سال‌های 1380 تا 1385 ارائه می‌کند حاکی از گسترش روند معضلات اجتماعی در سطح شهر تهران است. </w:t>
      </w:r>
    </w:p>
    <w:p w:rsidR="008D3771" w:rsidRDefault="008D3771" w:rsidP="008D3771">
      <w:pPr>
        <w:tabs>
          <w:tab w:val="left" w:pos="8695"/>
        </w:tabs>
        <w:ind w:firstLine="284"/>
        <w:jc w:val="center"/>
        <w:rPr>
          <w:sz w:val="24"/>
          <w:szCs w:val="24"/>
          <w:rtl/>
        </w:rPr>
      </w:pPr>
      <w:r>
        <w:rPr>
          <w:rFonts w:hint="cs"/>
          <w:sz w:val="24"/>
          <w:szCs w:val="24"/>
          <w:rtl/>
        </w:rPr>
        <w:t>پرونده های تشکیل شده توسط نیروی انتظامی در جرائم مختلف</w:t>
      </w:r>
    </w:p>
    <w:tbl>
      <w:tblPr>
        <w:tblStyle w:val="TableGrid"/>
        <w:bidiVisual/>
        <w:tblW w:w="0" w:type="auto"/>
        <w:tblLook w:val="04A0"/>
      </w:tblPr>
      <w:tblGrid>
        <w:gridCol w:w="633"/>
        <w:gridCol w:w="1324"/>
        <w:gridCol w:w="883"/>
        <w:gridCol w:w="1255"/>
        <w:gridCol w:w="832"/>
        <w:gridCol w:w="1325"/>
        <w:gridCol w:w="1234"/>
        <w:gridCol w:w="1234"/>
      </w:tblGrid>
      <w:tr w:rsidR="008D3771" w:rsidTr="008D3771">
        <w:tc>
          <w:tcPr>
            <w:tcW w:w="633" w:type="dxa"/>
          </w:tcPr>
          <w:p w:rsidR="008D3771" w:rsidRDefault="008D3771" w:rsidP="008D3771">
            <w:pPr>
              <w:tabs>
                <w:tab w:val="left" w:pos="8695"/>
              </w:tabs>
              <w:jc w:val="both"/>
              <w:rPr>
                <w:sz w:val="24"/>
                <w:szCs w:val="24"/>
                <w:rtl/>
              </w:rPr>
            </w:pPr>
            <w:r>
              <w:rPr>
                <w:rFonts w:hint="cs"/>
                <w:sz w:val="24"/>
                <w:szCs w:val="24"/>
                <w:rtl/>
              </w:rPr>
              <w:t>سال</w:t>
            </w:r>
          </w:p>
        </w:tc>
        <w:tc>
          <w:tcPr>
            <w:tcW w:w="1324" w:type="dxa"/>
          </w:tcPr>
          <w:p w:rsidR="008D3771" w:rsidRDefault="008D3771" w:rsidP="008D3771">
            <w:pPr>
              <w:tabs>
                <w:tab w:val="left" w:pos="8695"/>
              </w:tabs>
              <w:jc w:val="both"/>
              <w:rPr>
                <w:sz w:val="24"/>
                <w:szCs w:val="24"/>
                <w:rtl/>
              </w:rPr>
            </w:pPr>
            <w:r>
              <w:rPr>
                <w:rFonts w:hint="cs"/>
                <w:sz w:val="24"/>
                <w:szCs w:val="24"/>
                <w:rtl/>
              </w:rPr>
              <w:t>کل پرونده های تشکیل شده (تعداد)</w:t>
            </w:r>
          </w:p>
        </w:tc>
        <w:tc>
          <w:tcPr>
            <w:tcW w:w="883" w:type="dxa"/>
          </w:tcPr>
          <w:p w:rsidR="008D3771" w:rsidRDefault="008D3771" w:rsidP="008D3771">
            <w:pPr>
              <w:tabs>
                <w:tab w:val="left" w:pos="8695"/>
              </w:tabs>
              <w:jc w:val="both"/>
              <w:rPr>
                <w:sz w:val="24"/>
                <w:szCs w:val="24"/>
                <w:rtl/>
              </w:rPr>
            </w:pPr>
            <w:r>
              <w:rPr>
                <w:rFonts w:hint="cs"/>
                <w:sz w:val="24"/>
                <w:szCs w:val="24"/>
                <w:rtl/>
              </w:rPr>
              <w:t>قتل عمد (تعداد)</w:t>
            </w:r>
          </w:p>
        </w:tc>
        <w:tc>
          <w:tcPr>
            <w:tcW w:w="1255" w:type="dxa"/>
          </w:tcPr>
          <w:p w:rsidR="008D3771" w:rsidRDefault="008D3771" w:rsidP="008D3771">
            <w:pPr>
              <w:tabs>
                <w:tab w:val="left" w:pos="8695"/>
              </w:tabs>
              <w:jc w:val="both"/>
              <w:rPr>
                <w:sz w:val="24"/>
                <w:szCs w:val="24"/>
                <w:rtl/>
              </w:rPr>
            </w:pPr>
            <w:r>
              <w:rPr>
                <w:rFonts w:hint="cs"/>
                <w:sz w:val="24"/>
                <w:szCs w:val="24"/>
                <w:rtl/>
              </w:rPr>
              <w:t>مرگ مشکوک (تعداد)</w:t>
            </w:r>
          </w:p>
        </w:tc>
        <w:tc>
          <w:tcPr>
            <w:tcW w:w="832" w:type="dxa"/>
          </w:tcPr>
          <w:p w:rsidR="008D3771" w:rsidRDefault="008D3771" w:rsidP="008D3771">
            <w:pPr>
              <w:tabs>
                <w:tab w:val="left" w:pos="8695"/>
              </w:tabs>
              <w:jc w:val="both"/>
              <w:rPr>
                <w:sz w:val="24"/>
                <w:szCs w:val="24"/>
                <w:rtl/>
              </w:rPr>
            </w:pPr>
            <w:r>
              <w:rPr>
                <w:rFonts w:hint="cs"/>
                <w:sz w:val="24"/>
                <w:szCs w:val="24"/>
                <w:rtl/>
              </w:rPr>
              <w:t>سرقت (تعداد)</w:t>
            </w:r>
          </w:p>
        </w:tc>
        <w:tc>
          <w:tcPr>
            <w:tcW w:w="1325" w:type="dxa"/>
          </w:tcPr>
          <w:p w:rsidR="008D3771" w:rsidRDefault="008D3771" w:rsidP="008D3771">
            <w:pPr>
              <w:tabs>
                <w:tab w:val="left" w:pos="8695"/>
              </w:tabs>
              <w:jc w:val="both"/>
              <w:rPr>
                <w:sz w:val="24"/>
                <w:szCs w:val="24"/>
                <w:rtl/>
              </w:rPr>
            </w:pPr>
            <w:r>
              <w:rPr>
                <w:rFonts w:hint="cs"/>
                <w:sz w:val="24"/>
                <w:szCs w:val="24"/>
                <w:rtl/>
              </w:rPr>
              <w:t>سرقت وسایل نقلیه (تعداد)</w:t>
            </w:r>
          </w:p>
        </w:tc>
        <w:tc>
          <w:tcPr>
            <w:tcW w:w="1234" w:type="dxa"/>
          </w:tcPr>
          <w:p w:rsidR="008D3771" w:rsidRDefault="008D3771" w:rsidP="008D3771">
            <w:pPr>
              <w:tabs>
                <w:tab w:val="left" w:pos="8695"/>
              </w:tabs>
              <w:jc w:val="both"/>
              <w:rPr>
                <w:sz w:val="24"/>
                <w:szCs w:val="24"/>
                <w:rtl/>
              </w:rPr>
            </w:pPr>
            <w:r>
              <w:rPr>
                <w:rFonts w:hint="cs"/>
                <w:sz w:val="24"/>
                <w:szCs w:val="24"/>
                <w:rtl/>
              </w:rPr>
              <w:t>مرگ بر اثر اعتیاد (تعداد)</w:t>
            </w:r>
          </w:p>
        </w:tc>
        <w:tc>
          <w:tcPr>
            <w:tcW w:w="1234" w:type="dxa"/>
          </w:tcPr>
          <w:p w:rsidR="008D3771" w:rsidRDefault="008D3771" w:rsidP="008D3771">
            <w:pPr>
              <w:tabs>
                <w:tab w:val="left" w:pos="8695"/>
              </w:tabs>
              <w:jc w:val="both"/>
              <w:rPr>
                <w:sz w:val="24"/>
                <w:szCs w:val="24"/>
                <w:rtl/>
              </w:rPr>
            </w:pPr>
            <w:r>
              <w:rPr>
                <w:rFonts w:hint="cs"/>
                <w:sz w:val="24"/>
                <w:szCs w:val="24"/>
                <w:rtl/>
              </w:rPr>
              <w:t>مواد مخدر مکشوفه (کیلوگرم)</w:t>
            </w:r>
          </w:p>
        </w:tc>
      </w:tr>
      <w:tr w:rsidR="008D3771" w:rsidTr="008D3771">
        <w:tc>
          <w:tcPr>
            <w:tcW w:w="633" w:type="dxa"/>
          </w:tcPr>
          <w:p w:rsidR="008D3771" w:rsidRDefault="008D3771" w:rsidP="008D3771">
            <w:pPr>
              <w:tabs>
                <w:tab w:val="left" w:pos="8695"/>
              </w:tabs>
              <w:jc w:val="both"/>
              <w:rPr>
                <w:sz w:val="24"/>
                <w:szCs w:val="24"/>
                <w:rtl/>
              </w:rPr>
            </w:pPr>
            <w:r>
              <w:rPr>
                <w:rFonts w:hint="cs"/>
                <w:sz w:val="24"/>
                <w:szCs w:val="24"/>
                <w:rtl/>
              </w:rPr>
              <w:t>1380</w:t>
            </w:r>
          </w:p>
        </w:tc>
        <w:tc>
          <w:tcPr>
            <w:tcW w:w="1324" w:type="dxa"/>
          </w:tcPr>
          <w:p w:rsidR="008D3771" w:rsidRDefault="008D3771" w:rsidP="008D3771">
            <w:pPr>
              <w:tabs>
                <w:tab w:val="left" w:pos="8695"/>
              </w:tabs>
              <w:jc w:val="both"/>
              <w:rPr>
                <w:sz w:val="24"/>
                <w:szCs w:val="24"/>
                <w:rtl/>
              </w:rPr>
            </w:pPr>
            <w:r>
              <w:rPr>
                <w:rFonts w:hint="cs"/>
                <w:sz w:val="24"/>
                <w:szCs w:val="24"/>
                <w:rtl/>
              </w:rPr>
              <w:t>15618</w:t>
            </w:r>
          </w:p>
        </w:tc>
        <w:tc>
          <w:tcPr>
            <w:tcW w:w="883" w:type="dxa"/>
          </w:tcPr>
          <w:p w:rsidR="008D3771" w:rsidRDefault="008D3771" w:rsidP="008D3771">
            <w:pPr>
              <w:tabs>
                <w:tab w:val="left" w:pos="8695"/>
              </w:tabs>
              <w:jc w:val="both"/>
              <w:rPr>
                <w:sz w:val="24"/>
                <w:szCs w:val="24"/>
                <w:rtl/>
              </w:rPr>
            </w:pPr>
            <w:r>
              <w:rPr>
                <w:rFonts w:hint="cs"/>
                <w:sz w:val="24"/>
                <w:szCs w:val="24"/>
                <w:rtl/>
              </w:rPr>
              <w:t>134</w:t>
            </w:r>
          </w:p>
        </w:tc>
        <w:tc>
          <w:tcPr>
            <w:tcW w:w="1255" w:type="dxa"/>
          </w:tcPr>
          <w:p w:rsidR="008D3771" w:rsidRDefault="008D3771" w:rsidP="008D3771">
            <w:pPr>
              <w:tabs>
                <w:tab w:val="left" w:pos="8695"/>
              </w:tabs>
              <w:jc w:val="both"/>
              <w:rPr>
                <w:sz w:val="24"/>
                <w:szCs w:val="24"/>
                <w:rtl/>
              </w:rPr>
            </w:pPr>
            <w:r>
              <w:rPr>
                <w:rFonts w:hint="cs"/>
                <w:sz w:val="24"/>
                <w:szCs w:val="24"/>
                <w:rtl/>
              </w:rPr>
              <w:t>1626</w:t>
            </w:r>
          </w:p>
        </w:tc>
        <w:tc>
          <w:tcPr>
            <w:tcW w:w="832" w:type="dxa"/>
          </w:tcPr>
          <w:p w:rsidR="008D3771" w:rsidRDefault="008D3771" w:rsidP="008D3771">
            <w:pPr>
              <w:tabs>
                <w:tab w:val="left" w:pos="8695"/>
              </w:tabs>
              <w:jc w:val="both"/>
              <w:rPr>
                <w:sz w:val="24"/>
                <w:szCs w:val="24"/>
                <w:rtl/>
              </w:rPr>
            </w:pPr>
            <w:r>
              <w:rPr>
                <w:rFonts w:hint="cs"/>
                <w:sz w:val="24"/>
                <w:szCs w:val="24"/>
                <w:rtl/>
              </w:rPr>
              <w:t>32390</w:t>
            </w:r>
          </w:p>
        </w:tc>
        <w:tc>
          <w:tcPr>
            <w:tcW w:w="1325" w:type="dxa"/>
          </w:tcPr>
          <w:p w:rsidR="008D3771" w:rsidRDefault="008D3771" w:rsidP="008D3771">
            <w:pPr>
              <w:tabs>
                <w:tab w:val="left" w:pos="8695"/>
              </w:tabs>
              <w:jc w:val="both"/>
              <w:rPr>
                <w:sz w:val="24"/>
                <w:szCs w:val="24"/>
                <w:rtl/>
              </w:rPr>
            </w:pPr>
            <w:r>
              <w:rPr>
                <w:rFonts w:hint="cs"/>
                <w:sz w:val="24"/>
                <w:szCs w:val="24"/>
                <w:rtl/>
              </w:rPr>
              <w:t>16372</w:t>
            </w:r>
          </w:p>
        </w:tc>
        <w:tc>
          <w:tcPr>
            <w:tcW w:w="1234" w:type="dxa"/>
          </w:tcPr>
          <w:p w:rsidR="008D3771" w:rsidRDefault="008D3771" w:rsidP="008D3771">
            <w:pPr>
              <w:tabs>
                <w:tab w:val="left" w:pos="8695"/>
              </w:tabs>
              <w:jc w:val="both"/>
              <w:rPr>
                <w:sz w:val="24"/>
                <w:szCs w:val="24"/>
                <w:rtl/>
              </w:rPr>
            </w:pPr>
            <w:r>
              <w:rPr>
                <w:rFonts w:hint="cs"/>
                <w:sz w:val="24"/>
                <w:szCs w:val="24"/>
                <w:rtl/>
              </w:rPr>
              <w:t>220</w:t>
            </w:r>
          </w:p>
        </w:tc>
        <w:tc>
          <w:tcPr>
            <w:tcW w:w="1234" w:type="dxa"/>
          </w:tcPr>
          <w:p w:rsidR="008D3771" w:rsidRDefault="008D3771" w:rsidP="008D3771">
            <w:pPr>
              <w:tabs>
                <w:tab w:val="left" w:pos="8695"/>
              </w:tabs>
              <w:jc w:val="both"/>
              <w:rPr>
                <w:sz w:val="24"/>
                <w:szCs w:val="24"/>
                <w:rtl/>
              </w:rPr>
            </w:pPr>
            <w:r>
              <w:rPr>
                <w:rFonts w:hint="cs"/>
                <w:sz w:val="24"/>
                <w:szCs w:val="24"/>
                <w:rtl/>
              </w:rPr>
              <w:t>7350</w:t>
            </w:r>
          </w:p>
        </w:tc>
      </w:tr>
      <w:tr w:rsidR="008D3771" w:rsidTr="008D3771">
        <w:tc>
          <w:tcPr>
            <w:tcW w:w="633" w:type="dxa"/>
          </w:tcPr>
          <w:p w:rsidR="008D3771" w:rsidRDefault="008D3771" w:rsidP="008D3771">
            <w:pPr>
              <w:tabs>
                <w:tab w:val="left" w:pos="8695"/>
              </w:tabs>
              <w:jc w:val="both"/>
              <w:rPr>
                <w:sz w:val="24"/>
                <w:szCs w:val="24"/>
                <w:rtl/>
              </w:rPr>
            </w:pPr>
            <w:r>
              <w:rPr>
                <w:rFonts w:hint="cs"/>
                <w:sz w:val="24"/>
                <w:szCs w:val="24"/>
                <w:rtl/>
              </w:rPr>
              <w:t>1381</w:t>
            </w:r>
          </w:p>
        </w:tc>
        <w:tc>
          <w:tcPr>
            <w:tcW w:w="1324" w:type="dxa"/>
          </w:tcPr>
          <w:p w:rsidR="008D3771" w:rsidRDefault="008D3771" w:rsidP="008D3771">
            <w:pPr>
              <w:tabs>
                <w:tab w:val="left" w:pos="8695"/>
              </w:tabs>
              <w:jc w:val="both"/>
              <w:rPr>
                <w:sz w:val="24"/>
                <w:szCs w:val="24"/>
                <w:rtl/>
              </w:rPr>
            </w:pPr>
            <w:r>
              <w:rPr>
                <w:rFonts w:hint="cs"/>
                <w:sz w:val="24"/>
                <w:szCs w:val="24"/>
                <w:rtl/>
              </w:rPr>
              <w:t>22317</w:t>
            </w:r>
          </w:p>
        </w:tc>
        <w:tc>
          <w:tcPr>
            <w:tcW w:w="883" w:type="dxa"/>
          </w:tcPr>
          <w:p w:rsidR="008D3771" w:rsidRDefault="008D3771" w:rsidP="008D3771">
            <w:pPr>
              <w:tabs>
                <w:tab w:val="left" w:pos="8695"/>
              </w:tabs>
              <w:jc w:val="both"/>
              <w:rPr>
                <w:sz w:val="24"/>
                <w:szCs w:val="24"/>
                <w:rtl/>
              </w:rPr>
            </w:pPr>
            <w:r>
              <w:rPr>
                <w:rFonts w:hint="cs"/>
                <w:sz w:val="24"/>
                <w:szCs w:val="24"/>
                <w:rtl/>
              </w:rPr>
              <w:t>141</w:t>
            </w:r>
          </w:p>
        </w:tc>
        <w:tc>
          <w:tcPr>
            <w:tcW w:w="1255" w:type="dxa"/>
          </w:tcPr>
          <w:p w:rsidR="008D3771" w:rsidRDefault="008D3771" w:rsidP="008D3771">
            <w:pPr>
              <w:tabs>
                <w:tab w:val="left" w:pos="8695"/>
              </w:tabs>
              <w:jc w:val="both"/>
              <w:rPr>
                <w:sz w:val="24"/>
                <w:szCs w:val="24"/>
                <w:rtl/>
              </w:rPr>
            </w:pPr>
            <w:r>
              <w:rPr>
                <w:rFonts w:hint="cs"/>
                <w:sz w:val="24"/>
                <w:szCs w:val="24"/>
                <w:rtl/>
              </w:rPr>
              <w:t>2134</w:t>
            </w:r>
          </w:p>
        </w:tc>
        <w:tc>
          <w:tcPr>
            <w:tcW w:w="832" w:type="dxa"/>
          </w:tcPr>
          <w:p w:rsidR="008D3771" w:rsidRDefault="008D3771" w:rsidP="008D3771">
            <w:pPr>
              <w:tabs>
                <w:tab w:val="left" w:pos="8695"/>
              </w:tabs>
              <w:jc w:val="both"/>
              <w:rPr>
                <w:sz w:val="24"/>
                <w:szCs w:val="24"/>
                <w:rtl/>
              </w:rPr>
            </w:pPr>
            <w:r>
              <w:rPr>
                <w:rFonts w:hint="cs"/>
                <w:sz w:val="24"/>
                <w:szCs w:val="24"/>
                <w:rtl/>
              </w:rPr>
              <w:t>33419</w:t>
            </w:r>
          </w:p>
        </w:tc>
        <w:tc>
          <w:tcPr>
            <w:tcW w:w="1325" w:type="dxa"/>
          </w:tcPr>
          <w:p w:rsidR="008D3771" w:rsidRDefault="008D3771" w:rsidP="008D3771">
            <w:pPr>
              <w:tabs>
                <w:tab w:val="left" w:pos="8695"/>
              </w:tabs>
              <w:jc w:val="both"/>
              <w:rPr>
                <w:sz w:val="24"/>
                <w:szCs w:val="24"/>
                <w:rtl/>
              </w:rPr>
            </w:pPr>
            <w:r>
              <w:rPr>
                <w:rFonts w:hint="cs"/>
                <w:sz w:val="24"/>
                <w:szCs w:val="24"/>
                <w:rtl/>
              </w:rPr>
              <w:t>18611</w:t>
            </w:r>
          </w:p>
        </w:tc>
        <w:tc>
          <w:tcPr>
            <w:tcW w:w="1234" w:type="dxa"/>
          </w:tcPr>
          <w:p w:rsidR="008D3771" w:rsidRDefault="008D3771" w:rsidP="008D3771">
            <w:pPr>
              <w:tabs>
                <w:tab w:val="left" w:pos="8695"/>
              </w:tabs>
              <w:jc w:val="both"/>
              <w:rPr>
                <w:sz w:val="24"/>
                <w:szCs w:val="24"/>
                <w:rtl/>
              </w:rPr>
            </w:pPr>
            <w:r>
              <w:rPr>
                <w:rFonts w:hint="cs"/>
                <w:sz w:val="24"/>
                <w:szCs w:val="24"/>
                <w:rtl/>
              </w:rPr>
              <w:t>329</w:t>
            </w:r>
          </w:p>
        </w:tc>
        <w:tc>
          <w:tcPr>
            <w:tcW w:w="1234" w:type="dxa"/>
          </w:tcPr>
          <w:p w:rsidR="008D3771" w:rsidRDefault="008D3771" w:rsidP="008D3771">
            <w:pPr>
              <w:tabs>
                <w:tab w:val="left" w:pos="8695"/>
              </w:tabs>
              <w:jc w:val="both"/>
              <w:rPr>
                <w:sz w:val="24"/>
                <w:szCs w:val="24"/>
                <w:rtl/>
              </w:rPr>
            </w:pPr>
            <w:r>
              <w:rPr>
                <w:rFonts w:hint="cs"/>
                <w:sz w:val="24"/>
                <w:szCs w:val="24"/>
                <w:rtl/>
              </w:rPr>
              <w:t>5702</w:t>
            </w:r>
          </w:p>
        </w:tc>
      </w:tr>
      <w:tr w:rsidR="008D3771" w:rsidTr="008D3771">
        <w:tc>
          <w:tcPr>
            <w:tcW w:w="633" w:type="dxa"/>
          </w:tcPr>
          <w:p w:rsidR="008D3771" w:rsidRDefault="008D3771" w:rsidP="008D3771">
            <w:pPr>
              <w:tabs>
                <w:tab w:val="left" w:pos="8695"/>
              </w:tabs>
              <w:jc w:val="both"/>
              <w:rPr>
                <w:sz w:val="24"/>
                <w:szCs w:val="24"/>
                <w:rtl/>
              </w:rPr>
            </w:pPr>
            <w:r>
              <w:rPr>
                <w:rFonts w:hint="cs"/>
                <w:sz w:val="24"/>
                <w:szCs w:val="24"/>
                <w:rtl/>
              </w:rPr>
              <w:t>1382</w:t>
            </w:r>
          </w:p>
        </w:tc>
        <w:tc>
          <w:tcPr>
            <w:tcW w:w="1324" w:type="dxa"/>
          </w:tcPr>
          <w:p w:rsidR="008D3771" w:rsidRDefault="008D3771" w:rsidP="008D3771">
            <w:pPr>
              <w:tabs>
                <w:tab w:val="left" w:pos="8695"/>
              </w:tabs>
              <w:jc w:val="both"/>
              <w:rPr>
                <w:sz w:val="24"/>
                <w:szCs w:val="24"/>
                <w:rtl/>
              </w:rPr>
            </w:pPr>
            <w:r>
              <w:rPr>
                <w:rFonts w:hint="cs"/>
                <w:sz w:val="24"/>
                <w:szCs w:val="24"/>
                <w:rtl/>
              </w:rPr>
              <w:t>17389</w:t>
            </w:r>
          </w:p>
        </w:tc>
        <w:tc>
          <w:tcPr>
            <w:tcW w:w="883" w:type="dxa"/>
          </w:tcPr>
          <w:p w:rsidR="008D3771" w:rsidRDefault="008D3771" w:rsidP="008D3771">
            <w:pPr>
              <w:tabs>
                <w:tab w:val="left" w:pos="8695"/>
              </w:tabs>
              <w:jc w:val="both"/>
              <w:rPr>
                <w:sz w:val="24"/>
                <w:szCs w:val="24"/>
                <w:rtl/>
              </w:rPr>
            </w:pPr>
            <w:r>
              <w:rPr>
                <w:rFonts w:hint="cs"/>
                <w:sz w:val="24"/>
                <w:szCs w:val="24"/>
                <w:rtl/>
              </w:rPr>
              <w:t>181</w:t>
            </w:r>
          </w:p>
        </w:tc>
        <w:tc>
          <w:tcPr>
            <w:tcW w:w="1255" w:type="dxa"/>
          </w:tcPr>
          <w:p w:rsidR="008D3771" w:rsidRDefault="008D3771" w:rsidP="008D3771">
            <w:pPr>
              <w:tabs>
                <w:tab w:val="left" w:pos="8695"/>
              </w:tabs>
              <w:jc w:val="both"/>
              <w:rPr>
                <w:sz w:val="24"/>
                <w:szCs w:val="24"/>
                <w:rtl/>
              </w:rPr>
            </w:pPr>
            <w:r>
              <w:rPr>
                <w:rFonts w:hint="cs"/>
                <w:sz w:val="24"/>
                <w:szCs w:val="24"/>
                <w:rtl/>
              </w:rPr>
              <w:t>2093</w:t>
            </w:r>
          </w:p>
        </w:tc>
        <w:tc>
          <w:tcPr>
            <w:tcW w:w="832" w:type="dxa"/>
          </w:tcPr>
          <w:p w:rsidR="008D3771" w:rsidRDefault="008D3771" w:rsidP="008D3771">
            <w:pPr>
              <w:tabs>
                <w:tab w:val="left" w:pos="8695"/>
              </w:tabs>
              <w:jc w:val="both"/>
              <w:rPr>
                <w:sz w:val="24"/>
                <w:szCs w:val="24"/>
                <w:rtl/>
              </w:rPr>
            </w:pPr>
            <w:r>
              <w:rPr>
                <w:rFonts w:hint="cs"/>
                <w:sz w:val="24"/>
                <w:szCs w:val="24"/>
                <w:rtl/>
              </w:rPr>
              <w:t>54649</w:t>
            </w:r>
          </w:p>
        </w:tc>
        <w:tc>
          <w:tcPr>
            <w:tcW w:w="1325" w:type="dxa"/>
          </w:tcPr>
          <w:p w:rsidR="008D3771" w:rsidRDefault="008D3771" w:rsidP="008D3771">
            <w:pPr>
              <w:tabs>
                <w:tab w:val="left" w:pos="8695"/>
              </w:tabs>
              <w:jc w:val="both"/>
              <w:rPr>
                <w:sz w:val="24"/>
                <w:szCs w:val="24"/>
                <w:rtl/>
              </w:rPr>
            </w:pPr>
            <w:r>
              <w:rPr>
                <w:rFonts w:hint="cs"/>
                <w:sz w:val="24"/>
                <w:szCs w:val="24"/>
                <w:rtl/>
              </w:rPr>
              <w:t>26649</w:t>
            </w:r>
          </w:p>
        </w:tc>
        <w:tc>
          <w:tcPr>
            <w:tcW w:w="1234" w:type="dxa"/>
          </w:tcPr>
          <w:p w:rsidR="008D3771" w:rsidRDefault="008D3771" w:rsidP="008D3771">
            <w:pPr>
              <w:tabs>
                <w:tab w:val="left" w:pos="8695"/>
              </w:tabs>
              <w:jc w:val="both"/>
              <w:rPr>
                <w:sz w:val="24"/>
                <w:szCs w:val="24"/>
                <w:rtl/>
              </w:rPr>
            </w:pPr>
            <w:r>
              <w:rPr>
                <w:rFonts w:hint="cs"/>
                <w:sz w:val="24"/>
                <w:szCs w:val="24"/>
                <w:rtl/>
              </w:rPr>
              <w:t>1187</w:t>
            </w:r>
          </w:p>
        </w:tc>
        <w:tc>
          <w:tcPr>
            <w:tcW w:w="1234" w:type="dxa"/>
          </w:tcPr>
          <w:p w:rsidR="008D3771" w:rsidRDefault="008D3771" w:rsidP="008D3771">
            <w:pPr>
              <w:tabs>
                <w:tab w:val="left" w:pos="8695"/>
              </w:tabs>
              <w:jc w:val="both"/>
              <w:rPr>
                <w:sz w:val="24"/>
                <w:szCs w:val="24"/>
                <w:rtl/>
              </w:rPr>
            </w:pPr>
            <w:r>
              <w:rPr>
                <w:rFonts w:hint="cs"/>
                <w:sz w:val="24"/>
                <w:szCs w:val="24"/>
                <w:rtl/>
              </w:rPr>
              <w:t>4767</w:t>
            </w:r>
          </w:p>
        </w:tc>
      </w:tr>
      <w:tr w:rsidR="008D3771" w:rsidTr="008D3771">
        <w:tc>
          <w:tcPr>
            <w:tcW w:w="633" w:type="dxa"/>
          </w:tcPr>
          <w:p w:rsidR="008D3771" w:rsidRDefault="008D3771" w:rsidP="008D3771">
            <w:pPr>
              <w:tabs>
                <w:tab w:val="left" w:pos="8695"/>
              </w:tabs>
              <w:jc w:val="both"/>
              <w:rPr>
                <w:sz w:val="24"/>
                <w:szCs w:val="24"/>
                <w:rtl/>
              </w:rPr>
            </w:pPr>
            <w:r>
              <w:rPr>
                <w:rFonts w:hint="cs"/>
                <w:sz w:val="24"/>
                <w:szCs w:val="24"/>
                <w:rtl/>
              </w:rPr>
              <w:t>1383</w:t>
            </w:r>
          </w:p>
        </w:tc>
        <w:tc>
          <w:tcPr>
            <w:tcW w:w="1324" w:type="dxa"/>
          </w:tcPr>
          <w:p w:rsidR="008D3771" w:rsidRDefault="008D3771" w:rsidP="008D3771">
            <w:pPr>
              <w:tabs>
                <w:tab w:val="left" w:pos="8695"/>
              </w:tabs>
              <w:jc w:val="both"/>
              <w:rPr>
                <w:sz w:val="24"/>
                <w:szCs w:val="24"/>
                <w:rtl/>
              </w:rPr>
            </w:pPr>
            <w:r>
              <w:rPr>
                <w:rFonts w:hint="cs"/>
                <w:sz w:val="24"/>
                <w:szCs w:val="24"/>
                <w:rtl/>
              </w:rPr>
              <w:t>17559</w:t>
            </w:r>
          </w:p>
        </w:tc>
        <w:tc>
          <w:tcPr>
            <w:tcW w:w="883" w:type="dxa"/>
          </w:tcPr>
          <w:p w:rsidR="008D3771" w:rsidRDefault="008D3771" w:rsidP="008D3771">
            <w:pPr>
              <w:tabs>
                <w:tab w:val="left" w:pos="8695"/>
              </w:tabs>
              <w:jc w:val="both"/>
              <w:rPr>
                <w:sz w:val="24"/>
                <w:szCs w:val="24"/>
                <w:rtl/>
              </w:rPr>
            </w:pPr>
            <w:r>
              <w:rPr>
                <w:rFonts w:hint="cs"/>
                <w:sz w:val="24"/>
                <w:szCs w:val="24"/>
                <w:rtl/>
              </w:rPr>
              <w:t>178</w:t>
            </w:r>
          </w:p>
        </w:tc>
        <w:tc>
          <w:tcPr>
            <w:tcW w:w="1255" w:type="dxa"/>
          </w:tcPr>
          <w:p w:rsidR="008D3771" w:rsidRDefault="008D3771" w:rsidP="008D3771">
            <w:pPr>
              <w:tabs>
                <w:tab w:val="left" w:pos="8695"/>
              </w:tabs>
              <w:jc w:val="both"/>
              <w:rPr>
                <w:sz w:val="24"/>
                <w:szCs w:val="24"/>
                <w:rtl/>
              </w:rPr>
            </w:pPr>
            <w:r>
              <w:rPr>
                <w:rFonts w:hint="cs"/>
                <w:sz w:val="24"/>
                <w:szCs w:val="24"/>
                <w:rtl/>
              </w:rPr>
              <w:t>2322</w:t>
            </w:r>
          </w:p>
        </w:tc>
        <w:tc>
          <w:tcPr>
            <w:tcW w:w="832" w:type="dxa"/>
          </w:tcPr>
          <w:p w:rsidR="008D3771" w:rsidRDefault="008D3771" w:rsidP="008D3771">
            <w:pPr>
              <w:tabs>
                <w:tab w:val="left" w:pos="8695"/>
              </w:tabs>
              <w:jc w:val="both"/>
              <w:rPr>
                <w:sz w:val="24"/>
                <w:szCs w:val="24"/>
                <w:rtl/>
              </w:rPr>
            </w:pPr>
            <w:r>
              <w:rPr>
                <w:rFonts w:hint="cs"/>
                <w:sz w:val="24"/>
                <w:szCs w:val="24"/>
                <w:rtl/>
              </w:rPr>
              <w:t>40892</w:t>
            </w:r>
          </w:p>
        </w:tc>
        <w:tc>
          <w:tcPr>
            <w:tcW w:w="1325" w:type="dxa"/>
          </w:tcPr>
          <w:p w:rsidR="008D3771" w:rsidRDefault="008D3771" w:rsidP="008D3771">
            <w:pPr>
              <w:tabs>
                <w:tab w:val="left" w:pos="8695"/>
              </w:tabs>
              <w:jc w:val="both"/>
              <w:rPr>
                <w:sz w:val="24"/>
                <w:szCs w:val="24"/>
                <w:rtl/>
              </w:rPr>
            </w:pPr>
            <w:r>
              <w:rPr>
                <w:rFonts w:hint="cs"/>
                <w:sz w:val="24"/>
                <w:szCs w:val="24"/>
                <w:rtl/>
              </w:rPr>
              <w:t>23761</w:t>
            </w:r>
          </w:p>
        </w:tc>
        <w:tc>
          <w:tcPr>
            <w:tcW w:w="1234" w:type="dxa"/>
          </w:tcPr>
          <w:p w:rsidR="008D3771" w:rsidRDefault="008D3771" w:rsidP="008D3771">
            <w:pPr>
              <w:tabs>
                <w:tab w:val="left" w:pos="8695"/>
              </w:tabs>
              <w:jc w:val="both"/>
              <w:rPr>
                <w:sz w:val="24"/>
                <w:szCs w:val="24"/>
                <w:rtl/>
              </w:rPr>
            </w:pPr>
            <w:r>
              <w:rPr>
                <w:rFonts w:hint="cs"/>
                <w:sz w:val="24"/>
                <w:szCs w:val="24"/>
                <w:rtl/>
              </w:rPr>
              <w:t>796</w:t>
            </w:r>
          </w:p>
        </w:tc>
        <w:tc>
          <w:tcPr>
            <w:tcW w:w="1234" w:type="dxa"/>
          </w:tcPr>
          <w:p w:rsidR="008D3771" w:rsidRDefault="008D3771" w:rsidP="008D3771">
            <w:pPr>
              <w:tabs>
                <w:tab w:val="left" w:pos="8695"/>
              </w:tabs>
              <w:jc w:val="both"/>
              <w:rPr>
                <w:sz w:val="24"/>
                <w:szCs w:val="24"/>
                <w:rtl/>
              </w:rPr>
            </w:pPr>
            <w:r>
              <w:rPr>
                <w:rFonts w:hint="cs"/>
                <w:sz w:val="24"/>
                <w:szCs w:val="24"/>
                <w:rtl/>
              </w:rPr>
              <w:t>8515</w:t>
            </w:r>
          </w:p>
        </w:tc>
      </w:tr>
      <w:tr w:rsidR="008D3771" w:rsidTr="008D3771">
        <w:tc>
          <w:tcPr>
            <w:tcW w:w="633" w:type="dxa"/>
          </w:tcPr>
          <w:p w:rsidR="008D3771" w:rsidRDefault="008D3771" w:rsidP="008D3771">
            <w:pPr>
              <w:tabs>
                <w:tab w:val="left" w:pos="8695"/>
              </w:tabs>
              <w:jc w:val="both"/>
              <w:rPr>
                <w:sz w:val="24"/>
                <w:szCs w:val="24"/>
                <w:rtl/>
              </w:rPr>
            </w:pPr>
            <w:r>
              <w:rPr>
                <w:rFonts w:hint="cs"/>
                <w:sz w:val="24"/>
                <w:szCs w:val="24"/>
                <w:rtl/>
              </w:rPr>
              <w:t>1384</w:t>
            </w:r>
          </w:p>
        </w:tc>
        <w:tc>
          <w:tcPr>
            <w:tcW w:w="1324" w:type="dxa"/>
          </w:tcPr>
          <w:p w:rsidR="008D3771" w:rsidRDefault="008D3771" w:rsidP="008D3771">
            <w:pPr>
              <w:tabs>
                <w:tab w:val="left" w:pos="8695"/>
              </w:tabs>
              <w:jc w:val="both"/>
              <w:rPr>
                <w:sz w:val="24"/>
                <w:szCs w:val="24"/>
                <w:rtl/>
              </w:rPr>
            </w:pPr>
            <w:r>
              <w:rPr>
                <w:rFonts w:hint="cs"/>
                <w:sz w:val="24"/>
                <w:szCs w:val="24"/>
                <w:rtl/>
              </w:rPr>
              <w:t>17025</w:t>
            </w:r>
          </w:p>
        </w:tc>
        <w:tc>
          <w:tcPr>
            <w:tcW w:w="883" w:type="dxa"/>
          </w:tcPr>
          <w:p w:rsidR="008D3771" w:rsidRDefault="008D3771" w:rsidP="008D3771">
            <w:pPr>
              <w:tabs>
                <w:tab w:val="left" w:pos="8695"/>
              </w:tabs>
              <w:jc w:val="both"/>
              <w:rPr>
                <w:sz w:val="24"/>
                <w:szCs w:val="24"/>
                <w:rtl/>
              </w:rPr>
            </w:pPr>
            <w:r>
              <w:rPr>
                <w:rFonts w:hint="cs"/>
                <w:sz w:val="24"/>
                <w:szCs w:val="24"/>
                <w:rtl/>
              </w:rPr>
              <w:t>228</w:t>
            </w:r>
          </w:p>
        </w:tc>
        <w:tc>
          <w:tcPr>
            <w:tcW w:w="1255" w:type="dxa"/>
          </w:tcPr>
          <w:p w:rsidR="008D3771" w:rsidRDefault="008D3771" w:rsidP="008D3771">
            <w:pPr>
              <w:tabs>
                <w:tab w:val="left" w:pos="8695"/>
              </w:tabs>
              <w:jc w:val="both"/>
              <w:rPr>
                <w:sz w:val="24"/>
                <w:szCs w:val="24"/>
                <w:rtl/>
              </w:rPr>
            </w:pPr>
            <w:r>
              <w:rPr>
                <w:rFonts w:hint="cs"/>
                <w:sz w:val="24"/>
                <w:szCs w:val="24"/>
                <w:rtl/>
              </w:rPr>
              <w:t>2964</w:t>
            </w:r>
          </w:p>
        </w:tc>
        <w:tc>
          <w:tcPr>
            <w:tcW w:w="832" w:type="dxa"/>
          </w:tcPr>
          <w:p w:rsidR="008D3771" w:rsidRDefault="008D3771" w:rsidP="008D3771">
            <w:pPr>
              <w:tabs>
                <w:tab w:val="left" w:pos="8695"/>
              </w:tabs>
              <w:jc w:val="both"/>
              <w:rPr>
                <w:sz w:val="24"/>
                <w:szCs w:val="24"/>
                <w:rtl/>
              </w:rPr>
            </w:pPr>
            <w:r>
              <w:rPr>
                <w:rFonts w:hint="cs"/>
                <w:sz w:val="24"/>
                <w:szCs w:val="24"/>
                <w:rtl/>
              </w:rPr>
              <w:t>48048</w:t>
            </w:r>
          </w:p>
        </w:tc>
        <w:tc>
          <w:tcPr>
            <w:tcW w:w="1325" w:type="dxa"/>
          </w:tcPr>
          <w:p w:rsidR="008D3771" w:rsidRDefault="008D3771" w:rsidP="008D3771">
            <w:pPr>
              <w:tabs>
                <w:tab w:val="left" w:pos="8695"/>
              </w:tabs>
              <w:jc w:val="both"/>
              <w:rPr>
                <w:sz w:val="24"/>
                <w:szCs w:val="24"/>
                <w:rtl/>
              </w:rPr>
            </w:pPr>
            <w:r>
              <w:rPr>
                <w:rFonts w:hint="cs"/>
                <w:sz w:val="24"/>
                <w:szCs w:val="24"/>
                <w:rtl/>
              </w:rPr>
              <w:t>30326</w:t>
            </w:r>
          </w:p>
        </w:tc>
        <w:tc>
          <w:tcPr>
            <w:tcW w:w="1234" w:type="dxa"/>
          </w:tcPr>
          <w:p w:rsidR="008D3771" w:rsidRDefault="008D3771" w:rsidP="008D3771">
            <w:pPr>
              <w:tabs>
                <w:tab w:val="left" w:pos="8695"/>
              </w:tabs>
              <w:jc w:val="both"/>
              <w:rPr>
                <w:sz w:val="24"/>
                <w:szCs w:val="24"/>
                <w:rtl/>
              </w:rPr>
            </w:pPr>
            <w:r>
              <w:rPr>
                <w:rFonts w:hint="cs"/>
                <w:sz w:val="24"/>
                <w:szCs w:val="24"/>
                <w:rtl/>
              </w:rPr>
              <w:t>985</w:t>
            </w:r>
          </w:p>
        </w:tc>
        <w:tc>
          <w:tcPr>
            <w:tcW w:w="1234" w:type="dxa"/>
          </w:tcPr>
          <w:p w:rsidR="008D3771" w:rsidRDefault="008D3771" w:rsidP="008D3771">
            <w:pPr>
              <w:tabs>
                <w:tab w:val="left" w:pos="8695"/>
              </w:tabs>
              <w:jc w:val="both"/>
              <w:rPr>
                <w:sz w:val="24"/>
                <w:szCs w:val="24"/>
                <w:rtl/>
              </w:rPr>
            </w:pPr>
            <w:r>
              <w:rPr>
                <w:rFonts w:hint="cs"/>
                <w:sz w:val="24"/>
                <w:szCs w:val="24"/>
                <w:rtl/>
              </w:rPr>
              <w:t>4949</w:t>
            </w:r>
          </w:p>
        </w:tc>
      </w:tr>
      <w:tr w:rsidR="008D3771" w:rsidTr="008D3771">
        <w:tc>
          <w:tcPr>
            <w:tcW w:w="633" w:type="dxa"/>
          </w:tcPr>
          <w:p w:rsidR="008D3771" w:rsidRDefault="008D3771" w:rsidP="008D3771">
            <w:pPr>
              <w:tabs>
                <w:tab w:val="left" w:pos="8695"/>
              </w:tabs>
              <w:jc w:val="both"/>
              <w:rPr>
                <w:sz w:val="24"/>
                <w:szCs w:val="24"/>
                <w:rtl/>
              </w:rPr>
            </w:pPr>
            <w:r>
              <w:rPr>
                <w:rFonts w:hint="cs"/>
                <w:sz w:val="24"/>
                <w:szCs w:val="24"/>
                <w:rtl/>
              </w:rPr>
              <w:t>1385</w:t>
            </w:r>
          </w:p>
        </w:tc>
        <w:tc>
          <w:tcPr>
            <w:tcW w:w="1324" w:type="dxa"/>
          </w:tcPr>
          <w:p w:rsidR="008D3771" w:rsidRDefault="008D3771" w:rsidP="008D3771">
            <w:pPr>
              <w:tabs>
                <w:tab w:val="left" w:pos="8695"/>
              </w:tabs>
              <w:jc w:val="both"/>
              <w:rPr>
                <w:sz w:val="24"/>
                <w:szCs w:val="24"/>
                <w:rtl/>
              </w:rPr>
            </w:pPr>
            <w:r>
              <w:rPr>
                <w:rFonts w:hint="cs"/>
                <w:sz w:val="24"/>
                <w:szCs w:val="24"/>
                <w:rtl/>
              </w:rPr>
              <w:t>15001</w:t>
            </w:r>
          </w:p>
        </w:tc>
        <w:tc>
          <w:tcPr>
            <w:tcW w:w="883" w:type="dxa"/>
          </w:tcPr>
          <w:p w:rsidR="008D3771" w:rsidRDefault="008D3771" w:rsidP="008D3771">
            <w:pPr>
              <w:tabs>
                <w:tab w:val="left" w:pos="8695"/>
              </w:tabs>
              <w:jc w:val="both"/>
              <w:rPr>
                <w:sz w:val="24"/>
                <w:szCs w:val="24"/>
                <w:rtl/>
              </w:rPr>
            </w:pPr>
            <w:r>
              <w:rPr>
                <w:rFonts w:hint="cs"/>
                <w:sz w:val="24"/>
                <w:szCs w:val="24"/>
                <w:rtl/>
              </w:rPr>
              <w:t>246</w:t>
            </w:r>
          </w:p>
        </w:tc>
        <w:tc>
          <w:tcPr>
            <w:tcW w:w="1255" w:type="dxa"/>
          </w:tcPr>
          <w:p w:rsidR="008D3771" w:rsidRDefault="008D3771" w:rsidP="008D3771">
            <w:pPr>
              <w:tabs>
                <w:tab w:val="left" w:pos="8695"/>
              </w:tabs>
              <w:jc w:val="both"/>
              <w:rPr>
                <w:sz w:val="24"/>
                <w:szCs w:val="24"/>
                <w:rtl/>
              </w:rPr>
            </w:pPr>
            <w:r>
              <w:rPr>
                <w:rFonts w:hint="cs"/>
                <w:sz w:val="24"/>
                <w:szCs w:val="24"/>
                <w:rtl/>
              </w:rPr>
              <w:t>3923</w:t>
            </w:r>
          </w:p>
        </w:tc>
        <w:tc>
          <w:tcPr>
            <w:tcW w:w="832" w:type="dxa"/>
          </w:tcPr>
          <w:p w:rsidR="008D3771" w:rsidRDefault="008D3771" w:rsidP="008D3771">
            <w:pPr>
              <w:tabs>
                <w:tab w:val="left" w:pos="8695"/>
              </w:tabs>
              <w:jc w:val="both"/>
              <w:rPr>
                <w:sz w:val="24"/>
                <w:szCs w:val="24"/>
                <w:rtl/>
              </w:rPr>
            </w:pPr>
            <w:r>
              <w:rPr>
                <w:rFonts w:hint="cs"/>
                <w:sz w:val="24"/>
                <w:szCs w:val="24"/>
                <w:rtl/>
              </w:rPr>
              <w:t>51100</w:t>
            </w:r>
          </w:p>
        </w:tc>
        <w:tc>
          <w:tcPr>
            <w:tcW w:w="1325" w:type="dxa"/>
          </w:tcPr>
          <w:p w:rsidR="008D3771" w:rsidRDefault="008D3771" w:rsidP="008D3771">
            <w:pPr>
              <w:tabs>
                <w:tab w:val="left" w:pos="8695"/>
              </w:tabs>
              <w:jc w:val="both"/>
              <w:rPr>
                <w:sz w:val="24"/>
                <w:szCs w:val="24"/>
                <w:rtl/>
              </w:rPr>
            </w:pPr>
            <w:r>
              <w:rPr>
                <w:rFonts w:hint="cs"/>
                <w:sz w:val="24"/>
                <w:szCs w:val="24"/>
                <w:rtl/>
              </w:rPr>
              <w:t>32046</w:t>
            </w:r>
          </w:p>
        </w:tc>
        <w:tc>
          <w:tcPr>
            <w:tcW w:w="1234" w:type="dxa"/>
          </w:tcPr>
          <w:p w:rsidR="008D3771" w:rsidRDefault="008D3771" w:rsidP="008D3771">
            <w:pPr>
              <w:tabs>
                <w:tab w:val="left" w:pos="8695"/>
              </w:tabs>
              <w:jc w:val="both"/>
              <w:rPr>
                <w:sz w:val="24"/>
                <w:szCs w:val="24"/>
                <w:rtl/>
              </w:rPr>
            </w:pPr>
            <w:r>
              <w:rPr>
                <w:rFonts w:hint="cs"/>
                <w:sz w:val="24"/>
                <w:szCs w:val="24"/>
                <w:rtl/>
              </w:rPr>
              <w:t>982</w:t>
            </w:r>
          </w:p>
        </w:tc>
        <w:tc>
          <w:tcPr>
            <w:tcW w:w="1234" w:type="dxa"/>
          </w:tcPr>
          <w:p w:rsidR="008D3771" w:rsidRDefault="008D3771" w:rsidP="008D3771">
            <w:pPr>
              <w:tabs>
                <w:tab w:val="left" w:pos="8695"/>
              </w:tabs>
              <w:jc w:val="both"/>
              <w:rPr>
                <w:sz w:val="24"/>
                <w:szCs w:val="24"/>
                <w:rtl/>
              </w:rPr>
            </w:pPr>
            <w:r>
              <w:rPr>
                <w:rFonts w:hint="cs"/>
                <w:sz w:val="24"/>
                <w:szCs w:val="24"/>
                <w:rtl/>
              </w:rPr>
              <w:t>7407</w:t>
            </w:r>
          </w:p>
        </w:tc>
      </w:tr>
    </w:tbl>
    <w:p w:rsidR="008D3771" w:rsidRDefault="008D3771" w:rsidP="008D3771">
      <w:pPr>
        <w:tabs>
          <w:tab w:val="left" w:pos="8695"/>
        </w:tabs>
        <w:ind w:firstLine="284"/>
        <w:jc w:val="center"/>
        <w:rPr>
          <w:sz w:val="24"/>
          <w:szCs w:val="24"/>
          <w:rtl/>
        </w:rPr>
      </w:pPr>
      <w:r>
        <w:rPr>
          <w:rFonts w:hint="cs"/>
          <w:sz w:val="24"/>
          <w:szCs w:val="24"/>
          <w:rtl/>
        </w:rPr>
        <w:t>مأخذ: شهرداری تهران، سالنامه آماری شهر تهران، 1385 ، بخش امور قضایی، صص 85 تا 87.</w:t>
      </w:r>
    </w:p>
    <w:p w:rsidR="008D3771" w:rsidRDefault="008D3771" w:rsidP="008D3771">
      <w:pPr>
        <w:tabs>
          <w:tab w:val="left" w:pos="8695"/>
        </w:tabs>
        <w:ind w:firstLine="284"/>
        <w:jc w:val="both"/>
        <w:rPr>
          <w:sz w:val="24"/>
          <w:szCs w:val="24"/>
          <w:rtl/>
        </w:rPr>
      </w:pPr>
      <w:r>
        <w:rPr>
          <w:rFonts w:hint="cs"/>
          <w:sz w:val="24"/>
          <w:szCs w:val="24"/>
          <w:rtl/>
        </w:rPr>
        <w:t xml:space="preserve">یکی دیگر از معضلاتی که شهرداری‌های تهران با آن مواجه‌اند، بی‌شک معضل ارتشاء است که در مصاحبه با بسیاری از کارشناسان و مطلعان مدیریت شهری به آن اشاره گردیده است ، اما آمار دقیقی برای ارائه در دسترس نیست. این معضل نه تنها در شهر تهران بلکه در بسیاری از شهرداری‌های شهرهای مهم دنیا نیز مشهود است. به طوریکه سازمان‌های بین‌المللی توسعه و تقویت حکمروایی خوب شهری را در گرو ایجاد بستری برای کاهش فساد اداری رشوه دانسته‌اد. به زعم هابیتات </w:t>
      </w:r>
      <w:r w:rsidRPr="00777FF6">
        <w:rPr>
          <w:rFonts w:hint="cs"/>
          <w:sz w:val="24"/>
          <w:szCs w:val="24"/>
          <w:rtl/>
        </w:rPr>
        <w:t xml:space="preserve">(2001: 380) </w:t>
      </w:r>
      <w:r>
        <w:rPr>
          <w:rFonts w:hint="cs"/>
          <w:sz w:val="24"/>
          <w:szCs w:val="24"/>
          <w:rtl/>
        </w:rPr>
        <w:t xml:space="preserve"> </w:t>
      </w:r>
      <w:r w:rsidRPr="00777FF6">
        <w:rPr>
          <w:rFonts w:hint="cs"/>
          <w:sz w:val="24"/>
          <w:szCs w:val="24"/>
          <w:rtl/>
        </w:rPr>
        <w:t>یکی از چالش‌های مهمی که شهرداری‌ها امروزه با آن مواجه هستند، چگونگی کاهش رشوه‌خواری است. زیرا رشوه خواری اثرات منفی فراوانی بر ارائه خدمات شهری و جلب مشارکت و اعتماد شهروندان نسبت به مدیران و مسئولان شهر دارد. رشوه خواری سوءاستفاده اداری در راستای منافع شخصی است. در واقع رشوه‌خواری به معنی تعیین قیمت غیرقانونی برای ارائه خدمات یا استفاده از قدرت و نفوذ اداری برای اهداف غیرقانونی است. برای کاهش رشوه خواری، حکمروایی خوب شهری بر ارتقاء و بهبود امکانات، فن‌آوری‌ها و شیوه‌هایی تأکید دارد که موجب شفافیت و دسترسی آزاد فعالان و کنشگران امور شهری و کلیه شهروندان به اطلاعات و خدمات مورد نیاز دارد.</w:t>
      </w:r>
      <w:r>
        <w:rPr>
          <w:rFonts w:hint="cs"/>
          <w:sz w:val="24"/>
          <w:szCs w:val="24"/>
          <w:rtl/>
        </w:rPr>
        <w:t xml:space="preserve"> </w:t>
      </w:r>
      <w:r w:rsidRPr="00777FF6">
        <w:rPr>
          <w:rFonts w:hint="cs"/>
          <w:sz w:val="24"/>
          <w:szCs w:val="24"/>
          <w:rtl/>
        </w:rPr>
        <w:t>همچنین سازوکارهایی باید تعبیه شود تا قابلیت دسترسی به مسکن، شغل، نیازها و خدمات مربوط به تأمین اجتماعی، آب سالم، حمل و نقل و سایر خدمات شهری به صورت آسان، ارزان، با کیفیت و توأم با جلب رضایت و اعتماد شهروندان در دسترس همه به صورت عادلانه قرار گیرد.</w:t>
      </w:r>
      <w:r>
        <w:rPr>
          <w:rFonts w:hint="cs"/>
          <w:sz w:val="24"/>
          <w:szCs w:val="24"/>
          <w:rtl/>
        </w:rPr>
        <w:t xml:space="preserve"> براساس ارزیابی‌های کیفی و کمی متعدد میزان اعتماد شهروندان به شهرداری در سطح مطلوبی قرار ندارد و اغلب از آن به عنوان یکی از عوامل کاهش سرمایه اجتماعی، مشارکت اجتماعی و اعتماد شهروندان یاد می کنند. لذا اگر بهبود کیفیت زندگی شهری از طریق حکمروایی خوب شهری مورد توجه شهرداری قرار دارد، باید ابتدا با فائق آمدن بر این معضل </w:t>
      </w:r>
      <w:r>
        <w:rPr>
          <w:rFonts w:hint="cs"/>
          <w:sz w:val="24"/>
          <w:szCs w:val="24"/>
          <w:rtl/>
        </w:rPr>
        <w:lastRenderedPageBreak/>
        <w:t xml:space="preserve">اعتماد شهروندان جلب شود. این هدف با شفاف سازی و پاسخگویی و حسابدهی شهرداری و مدیران شهری به عاملان و کنش‌گران و شهروندان قابل حصول است که جملگی جزء اصول حکمروایی خوب شهری نیز هستند. </w:t>
      </w:r>
    </w:p>
    <w:p w:rsidR="008D3771" w:rsidRPr="008D3771" w:rsidRDefault="008D3771" w:rsidP="008D3771">
      <w:pPr>
        <w:tabs>
          <w:tab w:val="left" w:pos="8695"/>
        </w:tabs>
        <w:ind w:firstLine="284"/>
        <w:jc w:val="both"/>
        <w:rPr>
          <w:sz w:val="24"/>
          <w:szCs w:val="24"/>
          <w:rtl/>
        </w:rPr>
      </w:pPr>
      <w:r>
        <w:rPr>
          <w:rFonts w:hint="cs"/>
          <w:sz w:val="24"/>
          <w:szCs w:val="24"/>
          <w:rtl/>
        </w:rPr>
        <w:t>جرائم، آسیب‌ها و ناهنجاری‌های اجتماعی هزینه‌ها و پیامدهای ناگوار زیادی بر شهر تحمیل می‌کنند که از جمله مهمترین آنها می‌توان به</w:t>
      </w:r>
      <w:r w:rsidRPr="00777FF6">
        <w:rPr>
          <w:rFonts w:hint="cs"/>
          <w:sz w:val="24"/>
          <w:szCs w:val="24"/>
          <w:rtl/>
        </w:rPr>
        <w:t>:</w:t>
      </w:r>
      <w:r>
        <w:rPr>
          <w:rFonts w:hint="cs"/>
          <w:sz w:val="24"/>
          <w:szCs w:val="24"/>
          <w:rtl/>
        </w:rPr>
        <w:t xml:space="preserve"> </w:t>
      </w:r>
      <w:r w:rsidRPr="00777FF6">
        <w:rPr>
          <w:rFonts w:hint="cs"/>
          <w:sz w:val="24"/>
          <w:szCs w:val="24"/>
          <w:rtl/>
        </w:rPr>
        <w:t>فرسایش سرمایه فیزیکی و اقتصادی</w:t>
      </w:r>
      <w:r>
        <w:rPr>
          <w:rFonts w:hint="cs"/>
          <w:sz w:val="24"/>
          <w:szCs w:val="24"/>
          <w:rtl/>
        </w:rPr>
        <w:t xml:space="preserve">، </w:t>
      </w:r>
      <w:r w:rsidRPr="00777FF6">
        <w:rPr>
          <w:rFonts w:hint="cs"/>
          <w:sz w:val="24"/>
          <w:szCs w:val="24"/>
          <w:rtl/>
        </w:rPr>
        <w:t>فرسایش سرمایه طبیعی</w:t>
      </w:r>
      <w:r>
        <w:rPr>
          <w:rFonts w:hint="cs"/>
          <w:sz w:val="24"/>
          <w:szCs w:val="24"/>
          <w:rtl/>
        </w:rPr>
        <w:t xml:space="preserve">، </w:t>
      </w:r>
      <w:r w:rsidRPr="00777FF6">
        <w:rPr>
          <w:rFonts w:hint="cs"/>
          <w:sz w:val="24"/>
          <w:szCs w:val="24"/>
          <w:rtl/>
        </w:rPr>
        <w:t>فرسایش سرمایه انسانی</w:t>
      </w:r>
      <w:r>
        <w:rPr>
          <w:rFonts w:hint="cs"/>
          <w:sz w:val="24"/>
          <w:szCs w:val="24"/>
          <w:rtl/>
        </w:rPr>
        <w:t xml:space="preserve"> ، </w:t>
      </w:r>
      <w:r w:rsidRPr="00777FF6">
        <w:rPr>
          <w:rFonts w:hint="cs"/>
          <w:sz w:val="24"/>
          <w:szCs w:val="24"/>
          <w:rtl/>
        </w:rPr>
        <w:t>فرسایش سرمایه اجتماعی</w:t>
      </w:r>
      <w:r>
        <w:rPr>
          <w:rFonts w:hint="cs"/>
          <w:sz w:val="24"/>
          <w:szCs w:val="24"/>
          <w:rtl/>
        </w:rPr>
        <w:t xml:space="preserve"> </w:t>
      </w:r>
      <w:r w:rsidRPr="00777FF6">
        <w:rPr>
          <w:rFonts w:hint="cs"/>
          <w:sz w:val="24"/>
          <w:szCs w:val="24"/>
          <w:rtl/>
        </w:rPr>
        <w:t>(هابیتات، 2001: 396)</w:t>
      </w:r>
      <w:r w:rsidRPr="008D3771">
        <w:rPr>
          <w:rFonts w:hint="cs"/>
          <w:sz w:val="24"/>
          <w:szCs w:val="24"/>
          <w:rtl/>
        </w:rPr>
        <w:t xml:space="preserve"> اشاره کرد. </w:t>
      </w:r>
    </w:p>
    <w:p w:rsidR="008D3771" w:rsidRPr="00777FF6" w:rsidRDefault="008D3771" w:rsidP="008D3771">
      <w:pPr>
        <w:tabs>
          <w:tab w:val="left" w:pos="8695"/>
        </w:tabs>
        <w:ind w:firstLine="284"/>
        <w:jc w:val="both"/>
        <w:rPr>
          <w:sz w:val="24"/>
          <w:szCs w:val="24"/>
          <w:rtl/>
        </w:rPr>
      </w:pPr>
      <w:r>
        <w:rPr>
          <w:rFonts w:hint="cs"/>
          <w:sz w:val="24"/>
          <w:szCs w:val="24"/>
          <w:rtl/>
        </w:rPr>
        <w:t xml:space="preserve">یکی از راه‌کارهای مقابله با </w:t>
      </w:r>
      <w:r w:rsidRPr="00777FF6">
        <w:rPr>
          <w:rFonts w:hint="cs"/>
          <w:sz w:val="24"/>
          <w:szCs w:val="24"/>
          <w:rtl/>
        </w:rPr>
        <w:t>خشونت و بزهکاری در مناطق شهری</w:t>
      </w:r>
      <w:r>
        <w:rPr>
          <w:rFonts w:hint="cs"/>
          <w:sz w:val="24"/>
          <w:szCs w:val="24"/>
          <w:rtl/>
        </w:rPr>
        <w:t xml:space="preserve"> تقویت سرماهی اجتماعی است. در این رویکرد </w:t>
      </w:r>
      <w:r w:rsidRPr="00777FF6">
        <w:rPr>
          <w:rFonts w:hint="cs"/>
          <w:sz w:val="24"/>
          <w:szCs w:val="24"/>
          <w:rtl/>
        </w:rPr>
        <w:t xml:space="preserve">بر تقویت شبکه‌ها و روابط اجتماعی حول فعالیت‌های مولد و سالم در سطح گروه‌های کوچک در محلات و نواحی شهری تأکید </w:t>
      </w:r>
      <w:r>
        <w:rPr>
          <w:rFonts w:hint="cs"/>
          <w:sz w:val="24"/>
          <w:szCs w:val="24"/>
          <w:rtl/>
        </w:rPr>
        <w:t xml:space="preserve">می‌شود </w:t>
      </w:r>
      <w:r w:rsidRPr="00777FF6">
        <w:rPr>
          <w:rFonts w:hint="cs"/>
          <w:sz w:val="24"/>
          <w:szCs w:val="24"/>
          <w:rtl/>
        </w:rPr>
        <w:t>و تمرکز آن بیشتر روی جوانان و نوجوانان است. «در بسیاری شهرها، باشگاه‌های جوانان فرصت‌های تفریحی و فراغتی متعددی را ایجاد می‌کند که حس اعتماد و انسجام اجتماعی را در جوانان افرایش می‌دهد. این پروژه‌ها معمولاً برای جوانان و نوجونان مکانهایی عاری از دخانیات، مواد مخدر و الکل و رفتارهای پرخطر فراهم می‌نمایند. در این مکان‌ها جوانان به فعالیت‌هایی چون ورزش، موسیقی و روابط سالم دوستانه تشویق و هدایت می‌شوند. این برنامه‌های فرهنگی در اغلب محلات مفید و مؤثر است به ویژه در محله‌های حاشیه‌ای نقش فوق‌العاده‌ای در کاهش گرایش به گروه‌های تبهکار و بزهکاری و به تبع آن کاهش نرخ خشونت و جرم دارد. (هابیتات، 2001: 401)</w:t>
      </w:r>
    </w:p>
    <w:p w:rsidR="00873F86" w:rsidRDefault="00873F86" w:rsidP="00133B9E">
      <w:pPr>
        <w:pStyle w:val="Heading1"/>
        <w:rPr>
          <w:rtl/>
        </w:rPr>
      </w:pPr>
    </w:p>
    <w:p w:rsidR="00873F86" w:rsidRPr="00FB6CD2" w:rsidRDefault="00873F86" w:rsidP="00133B9E">
      <w:pPr>
        <w:pStyle w:val="Heading1"/>
        <w:rPr>
          <w:rtl/>
        </w:rPr>
      </w:pPr>
      <w:r>
        <w:rPr>
          <w:rFonts w:hint="cs"/>
          <w:rtl/>
        </w:rPr>
        <w:t xml:space="preserve">عوامل </w:t>
      </w:r>
      <w:r w:rsidRPr="00FB6CD2">
        <w:rPr>
          <w:rFonts w:hint="cs"/>
          <w:rtl/>
        </w:rPr>
        <w:t xml:space="preserve">مؤثر بر افت کیفیت زندگی شهری در شهر تهران </w:t>
      </w:r>
    </w:p>
    <w:p w:rsidR="00873F86" w:rsidRDefault="00873F86" w:rsidP="00FB6CD2">
      <w:pPr>
        <w:rPr>
          <w:rtl/>
        </w:rPr>
      </w:pPr>
      <w:r>
        <w:rPr>
          <w:rFonts w:hint="cs"/>
          <w:rtl/>
        </w:rPr>
        <w:t xml:space="preserve">عوامل افت و پایین بودن کیفیت زندگی شهری در </w:t>
      </w:r>
      <w:r w:rsidR="00FB6CD2">
        <w:rPr>
          <w:rFonts w:hint="cs"/>
          <w:rtl/>
        </w:rPr>
        <w:t xml:space="preserve">تهران </w:t>
      </w:r>
      <w:r>
        <w:rPr>
          <w:rFonts w:hint="cs"/>
          <w:rtl/>
        </w:rPr>
        <w:t>را می توان در چند دسته کلی به شرح زیر طبقه‌بندی نمود:</w:t>
      </w:r>
    </w:p>
    <w:p w:rsidR="00873F86" w:rsidRDefault="00873F86" w:rsidP="00873F86">
      <w:pPr>
        <w:rPr>
          <w:rtl/>
        </w:rPr>
      </w:pPr>
      <w:r>
        <w:rPr>
          <w:rFonts w:hint="cs"/>
          <w:rtl/>
        </w:rPr>
        <w:t xml:space="preserve">1 </w:t>
      </w:r>
      <w:r>
        <w:rPr>
          <w:rFonts w:ascii="Times New Roman" w:hAnsi="Times New Roman" w:cs="Times New Roman" w:hint="cs"/>
          <w:rtl/>
        </w:rPr>
        <w:t>–</w:t>
      </w:r>
      <w:r>
        <w:rPr>
          <w:rFonts w:hint="cs"/>
          <w:rtl/>
        </w:rPr>
        <w:t xml:space="preserve"> عوامل طبیعی و اقلیمی : </w:t>
      </w:r>
    </w:p>
    <w:p w:rsidR="00FB6CD2" w:rsidRDefault="00FB6CD2" w:rsidP="00FB6CD2">
      <w:pPr>
        <w:tabs>
          <w:tab w:val="left" w:pos="8695"/>
        </w:tabs>
        <w:ind w:firstLine="284"/>
        <w:jc w:val="both"/>
        <w:rPr>
          <w:sz w:val="24"/>
          <w:szCs w:val="24"/>
          <w:rtl/>
        </w:rPr>
      </w:pPr>
      <w:r>
        <w:rPr>
          <w:rFonts w:hint="cs"/>
          <w:sz w:val="24"/>
          <w:szCs w:val="24"/>
          <w:rtl/>
        </w:rPr>
        <w:t>محیط اقلیمی تهران نسبتآً بسته است و بادهای غالب غربی آن و رخداد وارونگی دمایی در فصول سرد سال مانع از تهویه هوای آلوده و ذرات غبار موجود در آن که ناشی از تراکم جمعیت، فعالیت‌های صنعتی و تراکم خودروهاست می‌گردد. به بیان دیگر تراکم بیش از اندازه جمعیت تهران، فشردگی بافت مسکونی، تولید زباله و مواد زاید، ورود غبار از نواحی خشک و کویری جنوب، شکل‌گیری وارونگی دمایی و ... سبب شده‌اند که شهر تهران جزو شهرهای بسیار آلوده جهان درآید. (علیجانی، 1387: 19)</w:t>
      </w:r>
    </w:p>
    <w:p w:rsidR="00FB6CD2" w:rsidRDefault="00FB6CD2" w:rsidP="00FB6CD2">
      <w:pPr>
        <w:tabs>
          <w:tab w:val="left" w:pos="8695"/>
        </w:tabs>
        <w:ind w:firstLine="284"/>
        <w:jc w:val="both"/>
        <w:rPr>
          <w:sz w:val="24"/>
          <w:szCs w:val="24"/>
          <w:rtl/>
        </w:rPr>
      </w:pPr>
      <w:r>
        <w:rPr>
          <w:rFonts w:hint="cs"/>
          <w:sz w:val="24"/>
          <w:szCs w:val="24"/>
          <w:rtl/>
        </w:rPr>
        <w:t>مطالعه وضعیت بارندگی و دمای هوای شهر تهران نیز حاکی از کاهش میزان بارندگی و افزایش دمای این شهر طی دوره  40 ساله (1961 تا 2005  ) بوده (علیجانی، 1387) که بیانگر تداوم مشکلات اقلیمی و آلودگی هوای این شهر است.</w:t>
      </w:r>
    </w:p>
    <w:p w:rsidR="00873F86" w:rsidRDefault="00873F86" w:rsidP="00873F86">
      <w:pPr>
        <w:rPr>
          <w:rtl/>
        </w:rPr>
      </w:pPr>
      <w:r>
        <w:rPr>
          <w:rFonts w:hint="cs"/>
          <w:rtl/>
        </w:rPr>
        <w:t xml:space="preserve">2 </w:t>
      </w:r>
      <w:r>
        <w:rPr>
          <w:rFonts w:ascii="Times New Roman" w:hAnsi="Times New Roman" w:cs="Times New Roman" w:hint="cs"/>
          <w:rtl/>
        </w:rPr>
        <w:t>–</w:t>
      </w:r>
      <w:r>
        <w:rPr>
          <w:rFonts w:hint="cs"/>
          <w:rtl/>
        </w:rPr>
        <w:t xml:space="preserve"> عوامل اقتصادی </w:t>
      </w:r>
    </w:p>
    <w:p w:rsidR="00873F86" w:rsidRDefault="00873F86" w:rsidP="00873F86">
      <w:pPr>
        <w:tabs>
          <w:tab w:val="left" w:pos="8695"/>
        </w:tabs>
        <w:ind w:firstLine="284"/>
        <w:jc w:val="both"/>
        <w:rPr>
          <w:sz w:val="24"/>
          <w:szCs w:val="24"/>
          <w:rtl/>
        </w:rPr>
      </w:pPr>
      <w:r w:rsidRPr="00184D46">
        <w:rPr>
          <w:rFonts w:hint="cs"/>
          <w:sz w:val="24"/>
          <w:szCs w:val="24"/>
          <w:rtl/>
        </w:rPr>
        <w:t xml:space="preserve">بررسی‌های متعدد نشان می‌دهد که چالش‌های مالی و اقتصادی بزرگترین دغدغه مدیران شهرداری‌ها را تشکیل داده و فروش تراکم به عنوان یکی از راه‌های مقابله با این معضل مورد استفاده قرار گرفته که اثرات سوئی بر ظهور مشکلات دیگر در سطح شهر از جمله ازدحام ترافیک، آلودگی، پایین آمدن کیفیت ارائه خدمات شهری، افزایش </w:t>
      </w:r>
      <w:r w:rsidRPr="00184D46">
        <w:rPr>
          <w:rFonts w:hint="cs"/>
          <w:sz w:val="24"/>
          <w:szCs w:val="24"/>
          <w:rtl/>
        </w:rPr>
        <w:lastRenderedPageBreak/>
        <w:t>درگیری‌ها و تنش‌های بین شهروندان، تضییق حقوق شهروندی و پایین آمدن قابلیت زندگی گذاشته است. (عسکری و کاظمیان، 1385 : 10 )</w:t>
      </w:r>
    </w:p>
    <w:p w:rsidR="00873F86" w:rsidRDefault="00873F86" w:rsidP="00873F86">
      <w:pPr>
        <w:rPr>
          <w:rtl/>
        </w:rPr>
      </w:pPr>
      <w:r w:rsidRPr="00873F86">
        <w:rPr>
          <w:rFonts w:hint="cs"/>
          <w:rtl/>
        </w:rPr>
        <w:t>3 – عوامل اجتماعی – فرهنگی</w:t>
      </w:r>
    </w:p>
    <w:p w:rsidR="00873F86" w:rsidRDefault="00873F86" w:rsidP="00AF1EE8">
      <w:pPr>
        <w:tabs>
          <w:tab w:val="left" w:pos="8695"/>
        </w:tabs>
        <w:ind w:firstLine="284"/>
        <w:jc w:val="both"/>
        <w:rPr>
          <w:sz w:val="24"/>
          <w:szCs w:val="24"/>
          <w:rtl/>
        </w:rPr>
      </w:pPr>
      <w:r w:rsidRPr="00873F86">
        <w:rPr>
          <w:rFonts w:hint="cs"/>
          <w:sz w:val="24"/>
          <w:szCs w:val="24"/>
          <w:rtl/>
        </w:rPr>
        <w:t>از مهمترین دلایل پایین بودن کیفیت زندگی در ایران و شهر تهران می‌توان به رشد فزاینده شهرگرایی و مهاجرت به شهرها و گسترش شهرنشینی</w:t>
      </w:r>
      <w:r w:rsidR="001615D2">
        <w:rPr>
          <w:rFonts w:hint="cs"/>
          <w:sz w:val="24"/>
          <w:szCs w:val="24"/>
          <w:rtl/>
        </w:rPr>
        <w:t xml:space="preserve"> از یکسو </w:t>
      </w:r>
      <w:r w:rsidRPr="00873F86">
        <w:rPr>
          <w:rFonts w:hint="cs"/>
          <w:sz w:val="24"/>
          <w:szCs w:val="24"/>
          <w:rtl/>
        </w:rPr>
        <w:t>و نهادینه نشدن فرهنگ شهرنشینی</w:t>
      </w:r>
      <w:r w:rsidR="001615D2">
        <w:rPr>
          <w:rFonts w:hint="cs"/>
          <w:sz w:val="24"/>
          <w:szCs w:val="24"/>
          <w:rtl/>
        </w:rPr>
        <w:t>،</w:t>
      </w:r>
      <w:r w:rsidRPr="00873F86">
        <w:rPr>
          <w:rFonts w:hint="cs"/>
          <w:sz w:val="24"/>
          <w:szCs w:val="24"/>
          <w:rtl/>
        </w:rPr>
        <w:t xml:space="preserve"> شکل‌ نگرفتن شهروندی یا التزام به حقوق شهروندی، نازل بودن میزان مشارکت مدنی و اجتماعی در امور شهری</w:t>
      </w:r>
      <w:r w:rsidR="001615D2">
        <w:rPr>
          <w:rFonts w:hint="cs"/>
          <w:sz w:val="24"/>
          <w:szCs w:val="24"/>
          <w:rtl/>
        </w:rPr>
        <w:t xml:space="preserve"> از سوی دیگر </w:t>
      </w:r>
      <w:r w:rsidRPr="00873F86">
        <w:rPr>
          <w:rFonts w:hint="cs"/>
          <w:sz w:val="24"/>
          <w:szCs w:val="24"/>
          <w:rtl/>
        </w:rPr>
        <w:t xml:space="preserve">اشاره کرد. </w:t>
      </w:r>
      <w:r w:rsidR="00AF1EE8" w:rsidRPr="00AF1EE8">
        <w:rPr>
          <w:rFonts w:hint="cs"/>
          <w:sz w:val="24"/>
          <w:szCs w:val="24"/>
          <w:rtl/>
        </w:rPr>
        <w:t>برخی از پژوهش‌ها بر ضعف آشنایی شهروندان با مفهوم شهروندی و حقوق و تکالیف مترتب بر آن پای‌فشرده‌اند. این در حالیست که مطالعه ساختار مدیریتی شهرهای مختلف جهان نشانگر این نکته است که توسعه مستمر شهر و ارائه خدمات کیفی، در گرو وجود یک ساختار مدیریت شهری یک‌پارچه و آینده‌نگر و وجود شهروندانی فرهیخته و دغدغه‌مند است. (نیازی، 1387: 37)</w:t>
      </w:r>
      <w:r w:rsidR="00AF1EE8">
        <w:rPr>
          <w:rFonts w:hint="cs"/>
          <w:sz w:val="24"/>
          <w:szCs w:val="24"/>
          <w:rtl/>
        </w:rPr>
        <w:t xml:space="preserve"> </w:t>
      </w:r>
      <w:r w:rsidR="001615D2">
        <w:rPr>
          <w:rFonts w:hint="cs"/>
          <w:sz w:val="24"/>
          <w:szCs w:val="24"/>
          <w:rtl/>
        </w:rPr>
        <w:t xml:space="preserve">در واقع نوعی گسست و شکاف عمیق بین رشد شهرگرایی و رشد شهرنشینی پدید آمده است که آسیب‌ها و مشکلات را می‌توان از رهگذر آن تبیین نمود. شهرگرایی به این معناست که افراد از روستاها و نواحی غیرشهری وارد محیط‌های شهری شده‌اند یا تمایل به شهری شدن دارند ولی شهرنشینی به این معناست که افراد با فرهنگ و ارزش ها و هنجارها و الزامات شهرنشینی آشنا شده و بدان‌ها التزام عملی دارند و این فرهنگ شهری را پذیرفته و نهادینه نموده‌اند. اگر شهر زوریخ یا برن یا دولسدورف و یا دیگر شهرهای اروپایی جایگاه ممتازی در کیفیت زندگی شهری دارند، یکی از دلایل آن بی‌شک فرهنگ شهرنشینی ساکنان این شهرهاست. </w:t>
      </w:r>
      <w:r w:rsidR="00FB6CD2">
        <w:rPr>
          <w:rFonts w:hint="cs"/>
          <w:sz w:val="24"/>
          <w:szCs w:val="24"/>
          <w:rtl/>
        </w:rPr>
        <w:t xml:space="preserve">مروری بر آمار رشد شهرنشینی نشان می‌دهد که چگونه بین رشد فیزیکی و جمعیتی شهرها که در فاصله زمانی کوتاهی ایجاد شده و نهادینه شدن فرهنگ شهرنشینی که مستلزم فرایندی طولانی است شکاف بوجود آمده است. </w:t>
      </w:r>
    </w:p>
    <w:p w:rsidR="00973035" w:rsidRPr="00184D46" w:rsidRDefault="00973035" w:rsidP="00973035">
      <w:pPr>
        <w:tabs>
          <w:tab w:val="left" w:pos="8695"/>
        </w:tabs>
        <w:ind w:firstLine="284"/>
        <w:jc w:val="both"/>
        <w:rPr>
          <w:sz w:val="24"/>
          <w:szCs w:val="24"/>
          <w:rtl/>
        </w:rPr>
      </w:pPr>
      <w:r w:rsidRPr="00184D46">
        <w:rPr>
          <w:rFonts w:hint="cs"/>
          <w:sz w:val="24"/>
          <w:szCs w:val="24"/>
          <w:rtl/>
        </w:rPr>
        <w:t xml:space="preserve">مطالعه روندهای جهانی نشان می‌دهد، که جمعیت شهری دنیا با روندی تصاعدی روبرو بوده است و برمبنای این تغییر و تحولات برخی از جامعه‌شناسان براین باورند که در آینده شکل اصلی و فراگیر اجتماعات انسانی شهری خواهد بود. مجموعه‌های شهری در حال گسترش است و زندگی اجتماعی حتی در مناطق دور از شهرها متأثر از سبک زندگی شهرنشینی است. </w:t>
      </w:r>
    </w:p>
    <w:p w:rsidR="00973035" w:rsidRDefault="00973035" w:rsidP="00973035">
      <w:pPr>
        <w:pStyle w:val="Heading3"/>
        <w:jc w:val="center"/>
        <w:rPr>
          <w:b/>
          <w:bCs/>
          <w:rtl/>
        </w:rPr>
      </w:pPr>
      <w:r>
        <w:rPr>
          <w:rFonts w:hint="cs"/>
          <w:rtl/>
        </w:rPr>
        <w:t>جمعیت شهری و روستایی جهان (1950 تا 2030 ) (ارقام به میلیارد نفر)</w:t>
      </w:r>
    </w:p>
    <w:tbl>
      <w:tblPr>
        <w:tblStyle w:val="TableGrid"/>
        <w:tblpPr w:leftFromText="180" w:rightFromText="180" w:vertAnchor="text" w:tblpXSpec="center" w:tblpY="1"/>
        <w:tblOverlap w:val="never"/>
        <w:bidiVisual/>
        <w:tblW w:w="6471" w:type="dxa"/>
        <w:tblLook w:val="04A0"/>
      </w:tblPr>
      <w:tblGrid>
        <w:gridCol w:w="2281"/>
        <w:gridCol w:w="838"/>
        <w:gridCol w:w="838"/>
        <w:gridCol w:w="838"/>
        <w:gridCol w:w="838"/>
        <w:gridCol w:w="838"/>
      </w:tblGrid>
      <w:tr w:rsidR="00973035" w:rsidRPr="0099775A" w:rsidTr="008D3771">
        <w:tc>
          <w:tcPr>
            <w:tcW w:w="2281" w:type="dxa"/>
          </w:tcPr>
          <w:p w:rsidR="00973035" w:rsidRPr="0099775A" w:rsidRDefault="00973035" w:rsidP="0099775A">
            <w:pPr>
              <w:tabs>
                <w:tab w:val="left" w:pos="8695"/>
              </w:tabs>
              <w:spacing w:line="180" w:lineRule="auto"/>
              <w:jc w:val="both"/>
              <w:rPr>
                <w:sz w:val="24"/>
                <w:szCs w:val="24"/>
                <w:rtl/>
              </w:rPr>
            </w:pPr>
            <w:r w:rsidRPr="0099775A">
              <w:rPr>
                <w:rFonts w:hint="cs"/>
                <w:sz w:val="24"/>
                <w:szCs w:val="24"/>
                <w:rtl/>
              </w:rPr>
              <w:t>جمعیت جهان</w:t>
            </w:r>
          </w:p>
        </w:tc>
        <w:tc>
          <w:tcPr>
            <w:tcW w:w="838" w:type="dxa"/>
          </w:tcPr>
          <w:p w:rsidR="00973035" w:rsidRPr="0099775A" w:rsidRDefault="00973035" w:rsidP="0099775A">
            <w:pPr>
              <w:tabs>
                <w:tab w:val="left" w:pos="8695"/>
              </w:tabs>
              <w:spacing w:line="180" w:lineRule="auto"/>
              <w:jc w:val="both"/>
              <w:rPr>
                <w:sz w:val="24"/>
                <w:szCs w:val="24"/>
                <w:rtl/>
              </w:rPr>
            </w:pPr>
            <w:r w:rsidRPr="0099775A">
              <w:rPr>
                <w:rFonts w:hint="cs"/>
                <w:sz w:val="24"/>
                <w:szCs w:val="24"/>
                <w:rtl/>
              </w:rPr>
              <w:t>1950</w:t>
            </w:r>
          </w:p>
        </w:tc>
        <w:tc>
          <w:tcPr>
            <w:tcW w:w="838" w:type="dxa"/>
          </w:tcPr>
          <w:p w:rsidR="00973035" w:rsidRPr="0099775A" w:rsidRDefault="00973035" w:rsidP="0099775A">
            <w:pPr>
              <w:tabs>
                <w:tab w:val="left" w:pos="8695"/>
              </w:tabs>
              <w:spacing w:line="180" w:lineRule="auto"/>
              <w:jc w:val="both"/>
              <w:rPr>
                <w:sz w:val="24"/>
                <w:szCs w:val="24"/>
                <w:rtl/>
              </w:rPr>
            </w:pPr>
            <w:r w:rsidRPr="0099775A">
              <w:rPr>
                <w:rFonts w:hint="cs"/>
                <w:sz w:val="24"/>
                <w:szCs w:val="24"/>
                <w:rtl/>
              </w:rPr>
              <w:t>1975</w:t>
            </w:r>
          </w:p>
        </w:tc>
        <w:tc>
          <w:tcPr>
            <w:tcW w:w="838" w:type="dxa"/>
          </w:tcPr>
          <w:p w:rsidR="00973035" w:rsidRPr="0099775A" w:rsidRDefault="00973035" w:rsidP="0099775A">
            <w:pPr>
              <w:tabs>
                <w:tab w:val="left" w:pos="8695"/>
              </w:tabs>
              <w:spacing w:line="180" w:lineRule="auto"/>
              <w:jc w:val="both"/>
              <w:rPr>
                <w:sz w:val="24"/>
                <w:szCs w:val="24"/>
                <w:rtl/>
              </w:rPr>
            </w:pPr>
            <w:r w:rsidRPr="0099775A">
              <w:rPr>
                <w:rFonts w:hint="cs"/>
                <w:sz w:val="24"/>
                <w:szCs w:val="24"/>
                <w:rtl/>
              </w:rPr>
              <w:t>2000</w:t>
            </w:r>
          </w:p>
        </w:tc>
        <w:tc>
          <w:tcPr>
            <w:tcW w:w="838" w:type="dxa"/>
          </w:tcPr>
          <w:p w:rsidR="00973035" w:rsidRPr="0099775A" w:rsidRDefault="00973035" w:rsidP="0099775A">
            <w:pPr>
              <w:tabs>
                <w:tab w:val="left" w:pos="8695"/>
              </w:tabs>
              <w:spacing w:line="180" w:lineRule="auto"/>
              <w:jc w:val="both"/>
              <w:rPr>
                <w:sz w:val="24"/>
                <w:szCs w:val="24"/>
                <w:rtl/>
              </w:rPr>
            </w:pPr>
            <w:r w:rsidRPr="0099775A">
              <w:rPr>
                <w:rFonts w:hint="cs"/>
                <w:sz w:val="24"/>
                <w:szCs w:val="24"/>
                <w:rtl/>
              </w:rPr>
              <w:t>2005</w:t>
            </w:r>
          </w:p>
        </w:tc>
        <w:tc>
          <w:tcPr>
            <w:tcW w:w="838" w:type="dxa"/>
          </w:tcPr>
          <w:p w:rsidR="00973035" w:rsidRPr="0099775A" w:rsidRDefault="00973035" w:rsidP="0099775A">
            <w:pPr>
              <w:tabs>
                <w:tab w:val="left" w:pos="8695"/>
              </w:tabs>
              <w:spacing w:line="180" w:lineRule="auto"/>
              <w:jc w:val="both"/>
              <w:rPr>
                <w:sz w:val="24"/>
                <w:szCs w:val="24"/>
                <w:rtl/>
              </w:rPr>
            </w:pPr>
            <w:r w:rsidRPr="0099775A">
              <w:rPr>
                <w:rFonts w:hint="cs"/>
                <w:sz w:val="24"/>
                <w:szCs w:val="24"/>
                <w:rtl/>
              </w:rPr>
              <w:t>2030</w:t>
            </w:r>
          </w:p>
        </w:tc>
      </w:tr>
      <w:tr w:rsidR="00973035" w:rsidRPr="0099775A" w:rsidTr="008D3771">
        <w:tc>
          <w:tcPr>
            <w:tcW w:w="2281" w:type="dxa"/>
          </w:tcPr>
          <w:p w:rsidR="00973035" w:rsidRPr="0099775A" w:rsidRDefault="00973035" w:rsidP="0099775A">
            <w:pPr>
              <w:tabs>
                <w:tab w:val="left" w:pos="8695"/>
              </w:tabs>
              <w:spacing w:line="180" w:lineRule="auto"/>
              <w:jc w:val="both"/>
              <w:rPr>
                <w:sz w:val="24"/>
                <w:szCs w:val="24"/>
                <w:rtl/>
              </w:rPr>
            </w:pPr>
            <w:r w:rsidRPr="0099775A">
              <w:rPr>
                <w:rFonts w:hint="cs"/>
                <w:sz w:val="24"/>
                <w:szCs w:val="24"/>
                <w:rtl/>
              </w:rPr>
              <w:t>کل جمعیت</w:t>
            </w:r>
          </w:p>
        </w:tc>
        <w:tc>
          <w:tcPr>
            <w:tcW w:w="838" w:type="dxa"/>
          </w:tcPr>
          <w:p w:rsidR="00973035" w:rsidRPr="0099775A" w:rsidRDefault="00973035" w:rsidP="0099775A">
            <w:pPr>
              <w:tabs>
                <w:tab w:val="left" w:pos="8695"/>
              </w:tabs>
              <w:spacing w:line="180" w:lineRule="auto"/>
              <w:jc w:val="both"/>
              <w:rPr>
                <w:sz w:val="24"/>
                <w:szCs w:val="24"/>
                <w:rtl/>
              </w:rPr>
            </w:pPr>
            <w:r w:rsidRPr="0099775A">
              <w:rPr>
                <w:rFonts w:hint="cs"/>
                <w:sz w:val="24"/>
                <w:szCs w:val="24"/>
                <w:rtl/>
              </w:rPr>
              <w:t>52/2</w:t>
            </w:r>
          </w:p>
        </w:tc>
        <w:tc>
          <w:tcPr>
            <w:tcW w:w="838" w:type="dxa"/>
          </w:tcPr>
          <w:p w:rsidR="00973035" w:rsidRPr="0099775A" w:rsidRDefault="00973035" w:rsidP="0099775A">
            <w:pPr>
              <w:tabs>
                <w:tab w:val="left" w:pos="8695"/>
              </w:tabs>
              <w:spacing w:line="180" w:lineRule="auto"/>
              <w:jc w:val="both"/>
              <w:rPr>
                <w:sz w:val="24"/>
                <w:szCs w:val="24"/>
                <w:rtl/>
              </w:rPr>
            </w:pPr>
            <w:r w:rsidRPr="0099775A">
              <w:rPr>
                <w:rFonts w:hint="cs"/>
                <w:sz w:val="24"/>
                <w:szCs w:val="24"/>
                <w:rtl/>
              </w:rPr>
              <w:t>07/4</w:t>
            </w:r>
          </w:p>
        </w:tc>
        <w:tc>
          <w:tcPr>
            <w:tcW w:w="838" w:type="dxa"/>
          </w:tcPr>
          <w:p w:rsidR="00973035" w:rsidRPr="0099775A" w:rsidRDefault="00973035" w:rsidP="0099775A">
            <w:pPr>
              <w:tabs>
                <w:tab w:val="left" w:pos="8695"/>
              </w:tabs>
              <w:spacing w:line="180" w:lineRule="auto"/>
              <w:jc w:val="both"/>
              <w:rPr>
                <w:sz w:val="24"/>
                <w:szCs w:val="24"/>
                <w:rtl/>
              </w:rPr>
            </w:pPr>
            <w:r w:rsidRPr="0099775A">
              <w:rPr>
                <w:rFonts w:hint="cs"/>
                <w:sz w:val="24"/>
                <w:szCs w:val="24"/>
                <w:rtl/>
              </w:rPr>
              <w:t>09/6</w:t>
            </w:r>
          </w:p>
        </w:tc>
        <w:tc>
          <w:tcPr>
            <w:tcW w:w="838" w:type="dxa"/>
          </w:tcPr>
          <w:p w:rsidR="00973035" w:rsidRPr="0099775A" w:rsidRDefault="00973035" w:rsidP="0099775A">
            <w:pPr>
              <w:tabs>
                <w:tab w:val="left" w:pos="8695"/>
              </w:tabs>
              <w:spacing w:line="180" w:lineRule="auto"/>
              <w:jc w:val="both"/>
              <w:rPr>
                <w:sz w:val="24"/>
                <w:szCs w:val="24"/>
                <w:rtl/>
              </w:rPr>
            </w:pPr>
            <w:r w:rsidRPr="0099775A">
              <w:rPr>
                <w:rFonts w:hint="cs"/>
                <w:sz w:val="24"/>
                <w:szCs w:val="24"/>
                <w:rtl/>
              </w:rPr>
              <w:t>46/6</w:t>
            </w:r>
          </w:p>
        </w:tc>
        <w:tc>
          <w:tcPr>
            <w:tcW w:w="838" w:type="dxa"/>
          </w:tcPr>
          <w:p w:rsidR="00973035" w:rsidRPr="0099775A" w:rsidRDefault="00973035" w:rsidP="0099775A">
            <w:pPr>
              <w:tabs>
                <w:tab w:val="left" w:pos="8695"/>
              </w:tabs>
              <w:spacing w:line="180" w:lineRule="auto"/>
              <w:jc w:val="both"/>
              <w:rPr>
                <w:sz w:val="24"/>
                <w:szCs w:val="24"/>
                <w:rtl/>
              </w:rPr>
            </w:pPr>
            <w:r w:rsidRPr="0099775A">
              <w:rPr>
                <w:rFonts w:hint="cs"/>
                <w:sz w:val="24"/>
                <w:szCs w:val="24"/>
                <w:rtl/>
              </w:rPr>
              <w:t>20/8</w:t>
            </w:r>
          </w:p>
        </w:tc>
      </w:tr>
      <w:tr w:rsidR="00973035" w:rsidRPr="0099775A" w:rsidTr="008D3771">
        <w:tc>
          <w:tcPr>
            <w:tcW w:w="2281" w:type="dxa"/>
          </w:tcPr>
          <w:p w:rsidR="00973035" w:rsidRPr="0099775A" w:rsidRDefault="00973035" w:rsidP="0099775A">
            <w:pPr>
              <w:tabs>
                <w:tab w:val="left" w:pos="8695"/>
              </w:tabs>
              <w:spacing w:line="180" w:lineRule="auto"/>
              <w:jc w:val="both"/>
              <w:rPr>
                <w:sz w:val="24"/>
                <w:szCs w:val="24"/>
                <w:rtl/>
              </w:rPr>
            </w:pPr>
            <w:r w:rsidRPr="0099775A">
              <w:rPr>
                <w:rFonts w:hint="cs"/>
                <w:sz w:val="24"/>
                <w:szCs w:val="24"/>
                <w:rtl/>
              </w:rPr>
              <w:t>جمعیت شهری</w:t>
            </w:r>
          </w:p>
        </w:tc>
        <w:tc>
          <w:tcPr>
            <w:tcW w:w="838" w:type="dxa"/>
          </w:tcPr>
          <w:p w:rsidR="00973035" w:rsidRPr="0099775A" w:rsidRDefault="00973035" w:rsidP="0099775A">
            <w:pPr>
              <w:tabs>
                <w:tab w:val="left" w:pos="8695"/>
              </w:tabs>
              <w:spacing w:line="180" w:lineRule="auto"/>
              <w:jc w:val="both"/>
              <w:rPr>
                <w:sz w:val="24"/>
                <w:szCs w:val="24"/>
                <w:rtl/>
              </w:rPr>
            </w:pPr>
            <w:r w:rsidRPr="0099775A">
              <w:rPr>
                <w:rFonts w:hint="cs"/>
                <w:sz w:val="24"/>
                <w:szCs w:val="24"/>
                <w:rtl/>
              </w:rPr>
              <w:t>73/0</w:t>
            </w:r>
          </w:p>
        </w:tc>
        <w:tc>
          <w:tcPr>
            <w:tcW w:w="838" w:type="dxa"/>
          </w:tcPr>
          <w:p w:rsidR="00973035" w:rsidRPr="0099775A" w:rsidRDefault="00973035" w:rsidP="0099775A">
            <w:pPr>
              <w:tabs>
                <w:tab w:val="left" w:pos="8695"/>
              </w:tabs>
              <w:spacing w:line="180" w:lineRule="auto"/>
              <w:jc w:val="both"/>
              <w:rPr>
                <w:sz w:val="24"/>
                <w:szCs w:val="24"/>
                <w:rtl/>
              </w:rPr>
            </w:pPr>
            <w:r w:rsidRPr="0099775A">
              <w:rPr>
                <w:rFonts w:hint="cs"/>
                <w:sz w:val="24"/>
                <w:szCs w:val="24"/>
                <w:rtl/>
              </w:rPr>
              <w:t>52/1</w:t>
            </w:r>
          </w:p>
        </w:tc>
        <w:tc>
          <w:tcPr>
            <w:tcW w:w="838" w:type="dxa"/>
          </w:tcPr>
          <w:p w:rsidR="00973035" w:rsidRPr="0099775A" w:rsidRDefault="00973035" w:rsidP="0099775A">
            <w:pPr>
              <w:tabs>
                <w:tab w:val="left" w:pos="8695"/>
              </w:tabs>
              <w:spacing w:line="180" w:lineRule="auto"/>
              <w:jc w:val="both"/>
              <w:rPr>
                <w:sz w:val="24"/>
                <w:szCs w:val="24"/>
                <w:rtl/>
              </w:rPr>
            </w:pPr>
            <w:r w:rsidRPr="0099775A">
              <w:rPr>
                <w:rFonts w:hint="cs"/>
                <w:sz w:val="24"/>
                <w:szCs w:val="24"/>
                <w:rtl/>
              </w:rPr>
              <w:t>84/2</w:t>
            </w:r>
          </w:p>
        </w:tc>
        <w:tc>
          <w:tcPr>
            <w:tcW w:w="838" w:type="dxa"/>
          </w:tcPr>
          <w:p w:rsidR="00973035" w:rsidRPr="0099775A" w:rsidRDefault="00973035" w:rsidP="0099775A">
            <w:pPr>
              <w:tabs>
                <w:tab w:val="left" w:pos="8695"/>
              </w:tabs>
              <w:spacing w:line="180" w:lineRule="auto"/>
              <w:jc w:val="both"/>
              <w:rPr>
                <w:sz w:val="24"/>
                <w:szCs w:val="24"/>
                <w:rtl/>
              </w:rPr>
            </w:pPr>
            <w:r w:rsidRPr="0099775A">
              <w:rPr>
                <w:rFonts w:hint="cs"/>
                <w:sz w:val="24"/>
                <w:szCs w:val="24"/>
                <w:rtl/>
              </w:rPr>
              <w:t>15/3</w:t>
            </w:r>
          </w:p>
        </w:tc>
        <w:tc>
          <w:tcPr>
            <w:tcW w:w="838" w:type="dxa"/>
          </w:tcPr>
          <w:p w:rsidR="00973035" w:rsidRPr="0099775A" w:rsidRDefault="00973035" w:rsidP="0099775A">
            <w:pPr>
              <w:tabs>
                <w:tab w:val="left" w:pos="8695"/>
              </w:tabs>
              <w:spacing w:line="180" w:lineRule="auto"/>
              <w:jc w:val="both"/>
              <w:rPr>
                <w:sz w:val="24"/>
                <w:szCs w:val="24"/>
                <w:rtl/>
              </w:rPr>
            </w:pPr>
            <w:r w:rsidRPr="0099775A">
              <w:rPr>
                <w:rFonts w:hint="cs"/>
                <w:sz w:val="24"/>
                <w:szCs w:val="24"/>
                <w:rtl/>
              </w:rPr>
              <w:t>91/4</w:t>
            </w:r>
          </w:p>
        </w:tc>
      </w:tr>
      <w:tr w:rsidR="00973035" w:rsidRPr="0099775A" w:rsidTr="008D3771">
        <w:tc>
          <w:tcPr>
            <w:tcW w:w="2281" w:type="dxa"/>
            <w:tcBorders>
              <w:bottom w:val="single" w:sz="4" w:space="0" w:color="auto"/>
            </w:tcBorders>
          </w:tcPr>
          <w:p w:rsidR="00973035" w:rsidRPr="0099775A" w:rsidRDefault="00973035" w:rsidP="0099775A">
            <w:pPr>
              <w:tabs>
                <w:tab w:val="left" w:pos="8695"/>
              </w:tabs>
              <w:spacing w:line="180" w:lineRule="auto"/>
              <w:jc w:val="both"/>
              <w:rPr>
                <w:sz w:val="24"/>
                <w:szCs w:val="24"/>
                <w:rtl/>
              </w:rPr>
            </w:pPr>
            <w:r w:rsidRPr="0099775A">
              <w:rPr>
                <w:rFonts w:hint="cs"/>
                <w:sz w:val="24"/>
                <w:szCs w:val="24"/>
                <w:rtl/>
              </w:rPr>
              <w:t>جمعیت روستایی</w:t>
            </w:r>
          </w:p>
        </w:tc>
        <w:tc>
          <w:tcPr>
            <w:tcW w:w="838" w:type="dxa"/>
            <w:tcBorders>
              <w:bottom w:val="single" w:sz="4" w:space="0" w:color="auto"/>
            </w:tcBorders>
          </w:tcPr>
          <w:p w:rsidR="00973035" w:rsidRPr="0099775A" w:rsidRDefault="00973035" w:rsidP="0099775A">
            <w:pPr>
              <w:tabs>
                <w:tab w:val="left" w:pos="8695"/>
              </w:tabs>
              <w:spacing w:line="180" w:lineRule="auto"/>
              <w:jc w:val="both"/>
              <w:rPr>
                <w:sz w:val="24"/>
                <w:szCs w:val="24"/>
                <w:rtl/>
              </w:rPr>
            </w:pPr>
            <w:r w:rsidRPr="0099775A">
              <w:rPr>
                <w:rFonts w:hint="cs"/>
                <w:sz w:val="24"/>
                <w:szCs w:val="24"/>
                <w:rtl/>
              </w:rPr>
              <w:t>79/1</w:t>
            </w:r>
          </w:p>
        </w:tc>
        <w:tc>
          <w:tcPr>
            <w:tcW w:w="838" w:type="dxa"/>
            <w:tcBorders>
              <w:bottom w:val="single" w:sz="4" w:space="0" w:color="auto"/>
            </w:tcBorders>
          </w:tcPr>
          <w:p w:rsidR="00973035" w:rsidRPr="0099775A" w:rsidRDefault="00973035" w:rsidP="0099775A">
            <w:pPr>
              <w:tabs>
                <w:tab w:val="left" w:pos="8695"/>
              </w:tabs>
              <w:spacing w:line="180" w:lineRule="auto"/>
              <w:jc w:val="both"/>
              <w:rPr>
                <w:sz w:val="24"/>
                <w:szCs w:val="24"/>
                <w:rtl/>
              </w:rPr>
            </w:pPr>
            <w:r w:rsidRPr="0099775A">
              <w:rPr>
                <w:rFonts w:hint="cs"/>
                <w:sz w:val="24"/>
                <w:szCs w:val="24"/>
                <w:rtl/>
              </w:rPr>
              <w:t>56/2</w:t>
            </w:r>
          </w:p>
        </w:tc>
        <w:tc>
          <w:tcPr>
            <w:tcW w:w="838" w:type="dxa"/>
            <w:tcBorders>
              <w:bottom w:val="single" w:sz="4" w:space="0" w:color="auto"/>
            </w:tcBorders>
          </w:tcPr>
          <w:p w:rsidR="00973035" w:rsidRPr="0099775A" w:rsidRDefault="00973035" w:rsidP="0099775A">
            <w:pPr>
              <w:tabs>
                <w:tab w:val="left" w:pos="8695"/>
              </w:tabs>
              <w:spacing w:line="180" w:lineRule="auto"/>
              <w:jc w:val="both"/>
              <w:rPr>
                <w:sz w:val="24"/>
                <w:szCs w:val="24"/>
                <w:rtl/>
              </w:rPr>
            </w:pPr>
            <w:r w:rsidRPr="0099775A">
              <w:rPr>
                <w:rFonts w:hint="cs"/>
                <w:sz w:val="24"/>
                <w:szCs w:val="24"/>
                <w:rtl/>
              </w:rPr>
              <w:t>24/3</w:t>
            </w:r>
          </w:p>
        </w:tc>
        <w:tc>
          <w:tcPr>
            <w:tcW w:w="838" w:type="dxa"/>
            <w:tcBorders>
              <w:bottom w:val="single" w:sz="4" w:space="0" w:color="auto"/>
            </w:tcBorders>
          </w:tcPr>
          <w:p w:rsidR="00973035" w:rsidRPr="0099775A" w:rsidRDefault="00973035" w:rsidP="0099775A">
            <w:pPr>
              <w:tabs>
                <w:tab w:val="left" w:pos="8695"/>
              </w:tabs>
              <w:spacing w:line="180" w:lineRule="auto"/>
              <w:jc w:val="both"/>
              <w:rPr>
                <w:sz w:val="24"/>
                <w:szCs w:val="24"/>
                <w:rtl/>
              </w:rPr>
            </w:pPr>
            <w:r w:rsidRPr="0099775A">
              <w:rPr>
                <w:rFonts w:hint="cs"/>
                <w:sz w:val="24"/>
                <w:szCs w:val="24"/>
                <w:rtl/>
              </w:rPr>
              <w:t>31/3</w:t>
            </w:r>
          </w:p>
        </w:tc>
        <w:tc>
          <w:tcPr>
            <w:tcW w:w="838" w:type="dxa"/>
            <w:tcBorders>
              <w:bottom w:val="single" w:sz="4" w:space="0" w:color="auto"/>
            </w:tcBorders>
          </w:tcPr>
          <w:p w:rsidR="00973035" w:rsidRPr="0099775A" w:rsidRDefault="00973035" w:rsidP="0099775A">
            <w:pPr>
              <w:tabs>
                <w:tab w:val="left" w:pos="8695"/>
              </w:tabs>
              <w:spacing w:line="180" w:lineRule="auto"/>
              <w:jc w:val="both"/>
              <w:rPr>
                <w:sz w:val="24"/>
                <w:szCs w:val="24"/>
                <w:rtl/>
              </w:rPr>
            </w:pPr>
            <w:r w:rsidRPr="0099775A">
              <w:rPr>
                <w:rFonts w:hint="cs"/>
                <w:sz w:val="24"/>
                <w:szCs w:val="24"/>
                <w:rtl/>
              </w:rPr>
              <w:t>29/3</w:t>
            </w:r>
          </w:p>
        </w:tc>
      </w:tr>
      <w:tr w:rsidR="00973035" w:rsidRPr="0099775A" w:rsidTr="008D3771">
        <w:tc>
          <w:tcPr>
            <w:tcW w:w="2281" w:type="dxa"/>
            <w:shd w:val="pct15" w:color="auto" w:fill="auto"/>
          </w:tcPr>
          <w:p w:rsidR="00973035" w:rsidRPr="0099775A" w:rsidRDefault="00973035" w:rsidP="0099775A">
            <w:pPr>
              <w:tabs>
                <w:tab w:val="left" w:pos="8695"/>
              </w:tabs>
              <w:spacing w:line="180" w:lineRule="auto"/>
              <w:jc w:val="both"/>
              <w:rPr>
                <w:sz w:val="24"/>
                <w:szCs w:val="24"/>
                <w:rtl/>
              </w:rPr>
            </w:pPr>
            <w:r w:rsidRPr="0099775A">
              <w:rPr>
                <w:rFonts w:hint="cs"/>
                <w:sz w:val="24"/>
                <w:szCs w:val="24"/>
                <w:rtl/>
              </w:rPr>
              <w:t xml:space="preserve">درصد جمعیت شهری </w:t>
            </w:r>
          </w:p>
        </w:tc>
        <w:tc>
          <w:tcPr>
            <w:tcW w:w="838" w:type="dxa"/>
            <w:shd w:val="pct15" w:color="auto" w:fill="auto"/>
          </w:tcPr>
          <w:p w:rsidR="00973035" w:rsidRPr="0099775A" w:rsidRDefault="00973035" w:rsidP="0099775A">
            <w:pPr>
              <w:tabs>
                <w:tab w:val="left" w:pos="8695"/>
              </w:tabs>
              <w:spacing w:line="180" w:lineRule="auto"/>
              <w:jc w:val="both"/>
              <w:rPr>
                <w:sz w:val="24"/>
                <w:szCs w:val="24"/>
                <w:rtl/>
              </w:rPr>
            </w:pPr>
            <w:r w:rsidRPr="0099775A">
              <w:rPr>
                <w:rFonts w:hint="cs"/>
                <w:sz w:val="24"/>
                <w:szCs w:val="24"/>
                <w:rtl/>
              </w:rPr>
              <w:t>29</w:t>
            </w:r>
          </w:p>
        </w:tc>
        <w:tc>
          <w:tcPr>
            <w:tcW w:w="838" w:type="dxa"/>
            <w:shd w:val="pct15" w:color="auto" w:fill="auto"/>
          </w:tcPr>
          <w:p w:rsidR="00973035" w:rsidRPr="0099775A" w:rsidRDefault="00973035" w:rsidP="0099775A">
            <w:pPr>
              <w:tabs>
                <w:tab w:val="left" w:pos="8695"/>
              </w:tabs>
              <w:spacing w:line="180" w:lineRule="auto"/>
              <w:jc w:val="both"/>
              <w:rPr>
                <w:sz w:val="24"/>
                <w:szCs w:val="24"/>
                <w:rtl/>
              </w:rPr>
            </w:pPr>
            <w:r w:rsidRPr="0099775A">
              <w:rPr>
                <w:rFonts w:hint="cs"/>
                <w:sz w:val="24"/>
                <w:szCs w:val="24"/>
                <w:rtl/>
              </w:rPr>
              <w:t>2/37</w:t>
            </w:r>
          </w:p>
        </w:tc>
        <w:tc>
          <w:tcPr>
            <w:tcW w:w="838" w:type="dxa"/>
            <w:shd w:val="pct15" w:color="auto" w:fill="auto"/>
          </w:tcPr>
          <w:p w:rsidR="00973035" w:rsidRPr="0099775A" w:rsidRDefault="00973035" w:rsidP="0099775A">
            <w:pPr>
              <w:tabs>
                <w:tab w:val="left" w:pos="8695"/>
              </w:tabs>
              <w:spacing w:line="180" w:lineRule="auto"/>
              <w:jc w:val="both"/>
              <w:rPr>
                <w:sz w:val="24"/>
                <w:szCs w:val="24"/>
                <w:rtl/>
              </w:rPr>
            </w:pPr>
            <w:r w:rsidRPr="0099775A">
              <w:rPr>
                <w:rFonts w:hint="cs"/>
                <w:sz w:val="24"/>
                <w:szCs w:val="24"/>
                <w:rtl/>
              </w:rPr>
              <w:t>7/46</w:t>
            </w:r>
          </w:p>
        </w:tc>
        <w:tc>
          <w:tcPr>
            <w:tcW w:w="838" w:type="dxa"/>
            <w:shd w:val="pct15" w:color="auto" w:fill="auto"/>
          </w:tcPr>
          <w:p w:rsidR="00973035" w:rsidRPr="0099775A" w:rsidRDefault="00973035" w:rsidP="0099775A">
            <w:pPr>
              <w:tabs>
                <w:tab w:val="left" w:pos="8695"/>
              </w:tabs>
              <w:spacing w:line="180" w:lineRule="auto"/>
              <w:jc w:val="both"/>
              <w:rPr>
                <w:sz w:val="24"/>
                <w:szCs w:val="24"/>
                <w:rtl/>
              </w:rPr>
            </w:pPr>
            <w:r w:rsidRPr="0099775A">
              <w:rPr>
                <w:rFonts w:hint="cs"/>
                <w:sz w:val="24"/>
                <w:szCs w:val="24"/>
                <w:rtl/>
              </w:rPr>
              <w:t>7/48</w:t>
            </w:r>
          </w:p>
        </w:tc>
        <w:tc>
          <w:tcPr>
            <w:tcW w:w="838" w:type="dxa"/>
            <w:shd w:val="pct15" w:color="auto" w:fill="auto"/>
          </w:tcPr>
          <w:p w:rsidR="00973035" w:rsidRPr="0099775A" w:rsidRDefault="00973035" w:rsidP="0099775A">
            <w:pPr>
              <w:tabs>
                <w:tab w:val="left" w:pos="8695"/>
              </w:tabs>
              <w:spacing w:line="180" w:lineRule="auto"/>
              <w:jc w:val="both"/>
              <w:rPr>
                <w:sz w:val="24"/>
                <w:szCs w:val="24"/>
                <w:rtl/>
              </w:rPr>
            </w:pPr>
            <w:r w:rsidRPr="0099775A">
              <w:rPr>
                <w:rFonts w:hint="cs"/>
                <w:sz w:val="24"/>
                <w:szCs w:val="24"/>
                <w:rtl/>
              </w:rPr>
              <w:t>9/59</w:t>
            </w:r>
          </w:p>
        </w:tc>
      </w:tr>
    </w:tbl>
    <w:p w:rsidR="00973035" w:rsidRPr="0099775A" w:rsidRDefault="00973035" w:rsidP="0099775A">
      <w:pPr>
        <w:tabs>
          <w:tab w:val="left" w:pos="8695"/>
        </w:tabs>
        <w:spacing w:line="180" w:lineRule="auto"/>
        <w:jc w:val="center"/>
        <w:rPr>
          <w:sz w:val="24"/>
          <w:szCs w:val="24"/>
          <w:rtl/>
        </w:rPr>
      </w:pPr>
      <w:r w:rsidRPr="0099775A">
        <w:rPr>
          <w:sz w:val="24"/>
          <w:szCs w:val="24"/>
          <w:rtl/>
        </w:rPr>
        <w:br w:type="textWrapping" w:clear="all"/>
      </w:r>
      <w:r w:rsidRPr="0099775A">
        <w:rPr>
          <w:rFonts w:hint="cs"/>
          <w:sz w:val="24"/>
          <w:szCs w:val="24"/>
          <w:rtl/>
        </w:rPr>
        <w:t>مأخذ: مستخرج از آمارهای گزارش جهانی جمعیت، 2011</w:t>
      </w:r>
    </w:p>
    <w:p w:rsidR="00973035" w:rsidRPr="0099775A" w:rsidRDefault="0099775A" w:rsidP="0099775A">
      <w:pPr>
        <w:tabs>
          <w:tab w:val="left" w:pos="8695"/>
        </w:tabs>
        <w:ind w:firstLine="284"/>
        <w:jc w:val="both"/>
        <w:rPr>
          <w:sz w:val="24"/>
          <w:szCs w:val="24"/>
          <w:rtl/>
        </w:rPr>
      </w:pPr>
      <w:r w:rsidRPr="0099775A">
        <w:rPr>
          <w:rFonts w:hint="cs"/>
          <w:sz w:val="24"/>
          <w:szCs w:val="24"/>
          <w:rtl/>
        </w:rPr>
        <w:t xml:space="preserve">روند رشد شهرنشینی در ایران نیز مشابه الگوهای جهانی و در سطح کشورهای توسعه یافته است. در سال 1335، 4/31 درصد از جمعیت ایران شهرنشین بودند که در سال 1390 ، این نسبت به 71 درصد بالغ شده که معادل کشورهای توسعه یافته است. این امر نشان می دهد که شکل غالب زندگی اجتماعی در ایران شهری است. </w:t>
      </w:r>
    </w:p>
    <w:p w:rsidR="00973035" w:rsidRDefault="00973035" w:rsidP="00973035">
      <w:pPr>
        <w:pStyle w:val="Heading3"/>
        <w:jc w:val="center"/>
        <w:rPr>
          <w:b/>
          <w:bCs/>
          <w:rtl/>
        </w:rPr>
      </w:pPr>
      <w:r w:rsidRPr="00AC5953">
        <w:rPr>
          <w:rFonts w:hint="cs"/>
          <w:rtl/>
        </w:rPr>
        <w:t>نسبت شهرنشینی 1335 تا 1390 در ایران (درصد)</w:t>
      </w:r>
    </w:p>
    <w:p w:rsidR="00FB6CD2" w:rsidRPr="00FB6CD2" w:rsidRDefault="00FB6CD2" w:rsidP="00FB6CD2">
      <w:pPr>
        <w:rPr>
          <w:rtl/>
        </w:rPr>
      </w:pPr>
    </w:p>
    <w:p w:rsidR="00973035" w:rsidRPr="00AE1E2B" w:rsidRDefault="00973035" w:rsidP="00973035">
      <w:pPr>
        <w:tabs>
          <w:tab w:val="left" w:pos="8695"/>
        </w:tabs>
        <w:jc w:val="center"/>
        <w:rPr>
          <w:b/>
          <w:bCs/>
          <w:rtl/>
        </w:rPr>
      </w:pPr>
      <w:r w:rsidRPr="00AC5953">
        <w:rPr>
          <w:b/>
          <w:bCs/>
          <w:noProof/>
          <w:rtl/>
        </w:rPr>
        <w:lastRenderedPageBreak/>
        <w:drawing>
          <wp:inline distT="0" distB="0" distL="0" distR="0">
            <wp:extent cx="5400040" cy="2057400"/>
            <wp:effectExtent l="19050" t="0" r="1016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73035" w:rsidRPr="00184D46" w:rsidRDefault="00973035" w:rsidP="00973035">
      <w:pPr>
        <w:tabs>
          <w:tab w:val="left" w:pos="8695"/>
        </w:tabs>
        <w:ind w:firstLine="284"/>
        <w:jc w:val="both"/>
        <w:rPr>
          <w:sz w:val="24"/>
          <w:szCs w:val="24"/>
          <w:rtl/>
        </w:rPr>
      </w:pPr>
      <w:r w:rsidRPr="00184D46">
        <w:rPr>
          <w:rFonts w:hint="cs"/>
          <w:sz w:val="24"/>
          <w:szCs w:val="24"/>
          <w:rtl/>
        </w:rPr>
        <w:t>روند رو به تزاید جمعیت شهری در ایران نیز در طول چند دهه‌ی اخیر محسوس و چشم‌گیر بوده است. جمعیت شهرنشین کشور طی نیم قرن اخیر از ٣١ درصد به حدود ٧٠ درصد افزایش یافته است. بیشترین میزان این رشد مربوط به دوره پس از اصلاحات ارضی می‌باشد که تولید کشاورزی با رکود مواجه شد و به موازات آن نوسازی و تولید کارخانه‌ای و صنایع مونتاژ در شهرها به ویژه شهرهای بزرگ کشور پا گرفت.</w:t>
      </w:r>
    </w:p>
    <w:p w:rsidR="00973035" w:rsidRPr="00184D46" w:rsidRDefault="00973035" w:rsidP="00973035">
      <w:pPr>
        <w:tabs>
          <w:tab w:val="left" w:pos="8695"/>
        </w:tabs>
        <w:ind w:firstLine="284"/>
        <w:jc w:val="both"/>
        <w:rPr>
          <w:sz w:val="24"/>
          <w:szCs w:val="24"/>
          <w:rtl/>
        </w:rPr>
      </w:pPr>
      <w:r w:rsidRPr="00184D46">
        <w:rPr>
          <w:rFonts w:hint="cs"/>
          <w:sz w:val="24"/>
          <w:szCs w:val="24"/>
          <w:rtl/>
        </w:rPr>
        <w:t xml:space="preserve">پس از انقلاب علی‌رغم توجه به عمران روستایی و سرمایه‌گذاری در بخش کشاورزی، روند مهاجرت روستائیان به شهرها تداوم یافت و در فاصله ٢٠ سال ( سال‌های ٥٥ تا ٧٥) ٢٠ میلیون نفر بر جمعیت شهری افزوده شد. </w:t>
      </w:r>
    </w:p>
    <w:p w:rsidR="00973035" w:rsidRDefault="00973035" w:rsidP="00FB6CD2">
      <w:pPr>
        <w:tabs>
          <w:tab w:val="left" w:pos="8695"/>
        </w:tabs>
        <w:ind w:firstLine="284"/>
        <w:jc w:val="both"/>
        <w:rPr>
          <w:sz w:val="24"/>
          <w:szCs w:val="24"/>
          <w:rtl/>
        </w:rPr>
      </w:pPr>
      <w:r w:rsidRPr="00184D46">
        <w:rPr>
          <w:rFonts w:hint="cs"/>
          <w:sz w:val="24"/>
          <w:szCs w:val="24"/>
          <w:rtl/>
        </w:rPr>
        <w:t>با توجه به روند فزاینده رشد جمعیت شهری، دور از انتظار نخواهد بود که همچنان مشکلات شهرنشینی شامل حاشیه‌نشینی، ازدحام ترافیک و ساماندهی حمل و نقل شهری، ارائه خدمات عمومی، آلودگی، آب و فاضلاب شهری ادامه یابد.</w:t>
      </w:r>
      <w:r w:rsidR="00FB6CD2">
        <w:rPr>
          <w:rFonts w:hint="cs"/>
          <w:sz w:val="24"/>
          <w:szCs w:val="24"/>
          <w:rtl/>
        </w:rPr>
        <w:t xml:space="preserve"> </w:t>
      </w:r>
    </w:p>
    <w:p w:rsidR="00973035" w:rsidRPr="0099775A" w:rsidRDefault="00973035" w:rsidP="00973035">
      <w:pPr>
        <w:ind w:firstLine="397"/>
        <w:jc w:val="center"/>
        <w:rPr>
          <w:rFonts w:cs="B Titr"/>
          <w:b/>
          <w:bCs/>
          <w:sz w:val="20"/>
          <w:szCs w:val="20"/>
          <w:rtl/>
        </w:rPr>
      </w:pPr>
      <w:r w:rsidRPr="0099775A">
        <w:rPr>
          <w:rFonts w:cs="B Titr" w:hint="cs"/>
          <w:b/>
          <w:bCs/>
          <w:sz w:val="20"/>
          <w:szCs w:val="20"/>
          <w:rtl/>
        </w:rPr>
        <w:t>مقایسه جمعیت شهر تهران با جمعیت کل کشور از سال 1335 الی 1390(هزار نفر)</w:t>
      </w:r>
    </w:p>
    <w:tbl>
      <w:tblPr>
        <w:tblStyle w:val="TableGrid"/>
        <w:bidiVisual/>
        <w:tblW w:w="5343" w:type="dxa"/>
        <w:jc w:val="center"/>
        <w:tblInd w:w="1955" w:type="dxa"/>
        <w:tblLook w:val="04A0"/>
      </w:tblPr>
      <w:tblGrid>
        <w:gridCol w:w="1498"/>
        <w:gridCol w:w="1119"/>
        <w:gridCol w:w="977"/>
        <w:gridCol w:w="1749"/>
      </w:tblGrid>
      <w:tr w:rsidR="00973035" w:rsidRPr="00B4359A" w:rsidTr="008D3771">
        <w:trPr>
          <w:jc w:val="center"/>
        </w:trPr>
        <w:tc>
          <w:tcPr>
            <w:tcW w:w="1498" w:type="dxa"/>
          </w:tcPr>
          <w:p w:rsidR="00973035" w:rsidRPr="0099775A" w:rsidRDefault="00973035" w:rsidP="0099775A">
            <w:pPr>
              <w:tabs>
                <w:tab w:val="left" w:pos="8695"/>
              </w:tabs>
              <w:spacing w:line="180" w:lineRule="auto"/>
              <w:jc w:val="both"/>
              <w:rPr>
                <w:sz w:val="24"/>
                <w:szCs w:val="24"/>
                <w:rtl/>
              </w:rPr>
            </w:pPr>
            <w:r w:rsidRPr="0099775A">
              <w:rPr>
                <w:rFonts w:hint="cs"/>
                <w:sz w:val="24"/>
                <w:szCs w:val="24"/>
                <w:rtl/>
              </w:rPr>
              <w:t>سال (شمسی)</w:t>
            </w:r>
          </w:p>
        </w:tc>
        <w:tc>
          <w:tcPr>
            <w:tcW w:w="1119" w:type="dxa"/>
          </w:tcPr>
          <w:p w:rsidR="00973035" w:rsidRPr="0099775A" w:rsidRDefault="00973035" w:rsidP="0099775A">
            <w:pPr>
              <w:tabs>
                <w:tab w:val="left" w:pos="8695"/>
              </w:tabs>
              <w:spacing w:line="180" w:lineRule="auto"/>
              <w:jc w:val="both"/>
              <w:rPr>
                <w:sz w:val="24"/>
                <w:szCs w:val="24"/>
                <w:rtl/>
              </w:rPr>
            </w:pPr>
            <w:r w:rsidRPr="0099775A">
              <w:rPr>
                <w:rFonts w:hint="cs"/>
                <w:sz w:val="24"/>
                <w:szCs w:val="24"/>
                <w:rtl/>
              </w:rPr>
              <w:t>کل کشور</w:t>
            </w:r>
          </w:p>
        </w:tc>
        <w:tc>
          <w:tcPr>
            <w:tcW w:w="977" w:type="dxa"/>
          </w:tcPr>
          <w:p w:rsidR="00973035" w:rsidRPr="0099775A" w:rsidRDefault="00973035" w:rsidP="0099775A">
            <w:pPr>
              <w:tabs>
                <w:tab w:val="left" w:pos="8695"/>
              </w:tabs>
              <w:spacing w:line="180" w:lineRule="auto"/>
              <w:jc w:val="both"/>
              <w:rPr>
                <w:sz w:val="24"/>
                <w:szCs w:val="24"/>
                <w:rtl/>
              </w:rPr>
            </w:pPr>
            <w:r w:rsidRPr="0099775A">
              <w:rPr>
                <w:rFonts w:hint="cs"/>
                <w:sz w:val="24"/>
                <w:szCs w:val="24"/>
                <w:rtl/>
              </w:rPr>
              <w:t xml:space="preserve">شهر تهران </w:t>
            </w:r>
          </w:p>
        </w:tc>
        <w:tc>
          <w:tcPr>
            <w:tcW w:w="1749" w:type="dxa"/>
          </w:tcPr>
          <w:p w:rsidR="00973035" w:rsidRPr="0099775A" w:rsidRDefault="00973035" w:rsidP="0099775A">
            <w:pPr>
              <w:tabs>
                <w:tab w:val="left" w:pos="8695"/>
              </w:tabs>
              <w:spacing w:line="180" w:lineRule="auto"/>
              <w:jc w:val="both"/>
              <w:rPr>
                <w:sz w:val="24"/>
                <w:szCs w:val="24"/>
                <w:rtl/>
              </w:rPr>
            </w:pPr>
            <w:r w:rsidRPr="0099775A">
              <w:rPr>
                <w:rFonts w:hint="cs"/>
                <w:sz w:val="24"/>
                <w:szCs w:val="24"/>
                <w:rtl/>
              </w:rPr>
              <w:t xml:space="preserve">نسبت جمعیت شهر تهران به کل کشور (درصد) </w:t>
            </w:r>
          </w:p>
        </w:tc>
      </w:tr>
      <w:tr w:rsidR="00973035" w:rsidRPr="00B4359A" w:rsidTr="008D3771">
        <w:trPr>
          <w:jc w:val="center"/>
        </w:trPr>
        <w:tc>
          <w:tcPr>
            <w:tcW w:w="1498" w:type="dxa"/>
          </w:tcPr>
          <w:p w:rsidR="00973035" w:rsidRPr="0099775A" w:rsidRDefault="00973035" w:rsidP="0099775A">
            <w:pPr>
              <w:tabs>
                <w:tab w:val="left" w:pos="8695"/>
              </w:tabs>
              <w:spacing w:line="180" w:lineRule="auto"/>
              <w:jc w:val="both"/>
              <w:rPr>
                <w:sz w:val="24"/>
                <w:szCs w:val="24"/>
                <w:rtl/>
              </w:rPr>
            </w:pPr>
            <w:r w:rsidRPr="0099775A">
              <w:rPr>
                <w:rFonts w:hint="cs"/>
                <w:sz w:val="24"/>
                <w:szCs w:val="24"/>
                <w:rtl/>
              </w:rPr>
              <w:t>1335</w:t>
            </w:r>
          </w:p>
        </w:tc>
        <w:tc>
          <w:tcPr>
            <w:tcW w:w="1119" w:type="dxa"/>
          </w:tcPr>
          <w:p w:rsidR="00973035" w:rsidRPr="0099775A" w:rsidRDefault="00973035" w:rsidP="0099775A">
            <w:pPr>
              <w:tabs>
                <w:tab w:val="left" w:pos="8695"/>
              </w:tabs>
              <w:spacing w:line="180" w:lineRule="auto"/>
              <w:jc w:val="both"/>
              <w:rPr>
                <w:sz w:val="24"/>
                <w:szCs w:val="24"/>
                <w:rtl/>
              </w:rPr>
            </w:pPr>
            <w:r w:rsidRPr="0099775A">
              <w:rPr>
                <w:rFonts w:hint="cs"/>
                <w:sz w:val="24"/>
                <w:szCs w:val="24"/>
                <w:rtl/>
              </w:rPr>
              <w:t>18900</w:t>
            </w:r>
          </w:p>
        </w:tc>
        <w:tc>
          <w:tcPr>
            <w:tcW w:w="977" w:type="dxa"/>
          </w:tcPr>
          <w:p w:rsidR="00973035" w:rsidRPr="0099775A" w:rsidRDefault="00973035" w:rsidP="0099775A">
            <w:pPr>
              <w:tabs>
                <w:tab w:val="left" w:pos="8695"/>
              </w:tabs>
              <w:spacing w:line="180" w:lineRule="auto"/>
              <w:jc w:val="both"/>
              <w:rPr>
                <w:sz w:val="24"/>
                <w:szCs w:val="24"/>
                <w:rtl/>
              </w:rPr>
            </w:pPr>
            <w:r w:rsidRPr="0099775A">
              <w:rPr>
                <w:rFonts w:hint="cs"/>
                <w:sz w:val="24"/>
                <w:szCs w:val="24"/>
                <w:rtl/>
              </w:rPr>
              <w:t>1500</w:t>
            </w:r>
          </w:p>
        </w:tc>
        <w:tc>
          <w:tcPr>
            <w:tcW w:w="1749" w:type="dxa"/>
          </w:tcPr>
          <w:p w:rsidR="00973035" w:rsidRPr="0099775A" w:rsidRDefault="00973035" w:rsidP="0099775A">
            <w:pPr>
              <w:tabs>
                <w:tab w:val="left" w:pos="8695"/>
              </w:tabs>
              <w:spacing w:line="180" w:lineRule="auto"/>
              <w:jc w:val="both"/>
              <w:rPr>
                <w:sz w:val="24"/>
                <w:szCs w:val="24"/>
                <w:rtl/>
              </w:rPr>
            </w:pPr>
            <w:r w:rsidRPr="0099775A">
              <w:rPr>
                <w:rFonts w:hint="cs"/>
                <w:sz w:val="24"/>
                <w:szCs w:val="24"/>
                <w:rtl/>
              </w:rPr>
              <w:t>8</w:t>
            </w:r>
          </w:p>
        </w:tc>
      </w:tr>
      <w:tr w:rsidR="00973035" w:rsidRPr="00B4359A" w:rsidTr="008D3771">
        <w:trPr>
          <w:jc w:val="center"/>
        </w:trPr>
        <w:tc>
          <w:tcPr>
            <w:tcW w:w="1498" w:type="dxa"/>
          </w:tcPr>
          <w:p w:rsidR="00973035" w:rsidRPr="0099775A" w:rsidRDefault="00973035" w:rsidP="0099775A">
            <w:pPr>
              <w:tabs>
                <w:tab w:val="left" w:pos="8695"/>
              </w:tabs>
              <w:spacing w:line="180" w:lineRule="auto"/>
              <w:jc w:val="both"/>
              <w:rPr>
                <w:sz w:val="24"/>
                <w:szCs w:val="24"/>
                <w:rtl/>
              </w:rPr>
            </w:pPr>
            <w:r w:rsidRPr="0099775A">
              <w:rPr>
                <w:rFonts w:hint="cs"/>
                <w:sz w:val="24"/>
                <w:szCs w:val="24"/>
                <w:rtl/>
              </w:rPr>
              <w:t>1345</w:t>
            </w:r>
          </w:p>
        </w:tc>
        <w:tc>
          <w:tcPr>
            <w:tcW w:w="1119" w:type="dxa"/>
          </w:tcPr>
          <w:p w:rsidR="00973035" w:rsidRPr="0099775A" w:rsidRDefault="00973035" w:rsidP="0099775A">
            <w:pPr>
              <w:tabs>
                <w:tab w:val="left" w:pos="8695"/>
              </w:tabs>
              <w:spacing w:line="180" w:lineRule="auto"/>
              <w:jc w:val="both"/>
              <w:rPr>
                <w:sz w:val="24"/>
                <w:szCs w:val="24"/>
                <w:rtl/>
              </w:rPr>
            </w:pPr>
            <w:r w:rsidRPr="0099775A">
              <w:rPr>
                <w:rFonts w:hint="cs"/>
                <w:sz w:val="24"/>
                <w:szCs w:val="24"/>
                <w:rtl/>
              </w:rPr>
              <w:t>25800</w:t>
            </w:r>
          </w:p>
        </w:tc>
        <w:tc>
          <w:tcPr>
            <w:tcW w:w="977" w:type="dxa"/>
          </w:tcPr>
          <w:p w:rsidR="00973035" w:rsidRPr="0099775A" w:rsidRDefault="00973035" w:rsidP="0099775A">
            <w:pPr>
              <w:tabs>
                <w:tab w:val="left" w:pos="8695"/>
              </w:tabs>
              <w:spacing w:line="180" w:lineRule="auto"/>
              <w:jc w:val="both"/>
              <w:rPr>
                <w:sz w:val="24"/>
                <w:szCs w:val="24"/>
                <w:rtl/>
              </w:rPr>
            </w:pPr>
            <w:r w:rsidRPr="0099775A">
              <w:rPr>
                <w:rFonts w:hint="cs"/>
                <w:sz w:val="24"/>
                <w:szCs w:val="24"/>
                <w:rtl/>
              </w:rPr>
              <w:t>2720</w:t>
            </w:r>
          </w:p>
        </w:tc>
        <w:tc>
          <w:tcPr>
            <w:tcW w:w="1749" w:type="dxa"/>
          </w:tcPr>
          <w:p w:rsidR="00973035" w:rsidRPr="0099775A" w:rsidRDefault="00973035" w:rsidP="0099775A">
            <w:pPr>
              <w:tabs>
                <w:tab w:val="left" w:pos="8695"/>
              </w:tabs>
              <w:spacing w:line="180" w:lineRule="auto"/>
              <w:jc w:val="both"/>
              <w:rPr>
                <w:sz w:val="24"/>
                <w:szCs w:val="24"/>
                <w:rtl/>
              </w:rPr>
            </w:pPr>
            <w:r w:rsidRPr="0099775A">
              <w:rPr>
                <w:rFonts w:hint="cs"/>
                <w:sz w:val="24"/>
                <w:szCs w:val="24"/>
                <w:rtl/>
              </w:rPr>
              <w:t>5/10</w:t>
            </w:r>
          </w:p>
        </w:tc>
      </w:tr>
      <w:tr w:rsidR="00973035" w:rsidRPr="00B4359A" w:rsidTr="008D3771">
        <w:trPr>
          <w:jc w:val="center"/>
        </w:trPr>
        <w:tc>
          <w:tcPr>
            <w:tcW w:w="1498" w:type="dxa"/>
          </w:tcPr>
          <w:p w:rsidR="00973035" w:rsidRPr="0099775A" w:rsidRDefault="00973035" w:rsidP="0099775A">
            <w:pPr>
              <w:tabs>
                <w:tab w:val="left" w:pos="8695"/>
              </w:tabs>
              <w:spacing w:line="180" w:lineRule="auto"/>
              <w:jc w:val="both"/>
              <w:rPr>
                <w:sz w:val="24"/>
                <w:szCs w:val="24"/>
                <w:rtl/>
              </w:rPr>
            </w:pPr>
            <w:r w:rsidRPr="0099775A">
              <w:rPr>
                <w:rFonts w:hint="cs"/>
                <w:sz w:val="24"/>
                <w:szCs w:val="24"/>
                <w:rtl/>
              </w:rPr>
              <w:t>1355</w:t>
            </w:r>
          </w:p>
        </w:tc>
        <w:tc>
          <w:tcPr>
            <w:tcW w:w="1119" w:type="dxa"/>
          </w:tcPr>
          <w:p w:rsidR="00973035" w:rsidRPr="0099775A" w:rsidRDefault="00973035" w:rsidP="0099775A">
            <w:pPr>
              <w:tabs>
                <w:tab w:val="left" w:pos="8695"/>
              </w:tabs>
              <w:spacing w:line="180" w:lineRule="auto"/>
              <w:jc w:val="both"/>
              <w:rPr>
                <w:sz w:val="24"/>
                <w:szCs w:val="24"/>
                <w:rtl/>
              </w:rPr>
            </w:pPr>
            <w:r w:rsidRPr="0099775A">
              <w:rPr>
                <w:rFonts w:hint="cs"/>
                <w:sz w:val="24"/>
                <w:szCs w:val="24"/>
                <w:rtl/>
              </w:rPr>
              <w:t>33700</w:t>
            </w:r>
          </w:p>
        </w:tc>
        <w:tc>
          <w:tcPr>
            <w:tcW w:w="977" w:type="dxa"/>
          </w:tcPr>
          <w:p w:rsidR="00973035" w:rsidRPr="0099775A" w:rsidRDefault="00973035" w:rsidP="0099775A">
            <w:pPr>
              <w:tabs>
                <w:tab w:val="left" w:pos="8695"/>
              </w:tabs>
              <w:spacing w:line="180" w:lineRule="auto"/>
              <w:jc w:val="both"/>
              <w:rPr>
                <w:sz w:val="24"/>
                <w:szCs w:val="24"/>
                <w:rtl/>
              </w:rPr>
            </w:pPr>
            <w:r w:rsidRPr="0099775A">
              <w:rPr>
                <w:rFonts w:hint="cs"/>
                <w:sz w:val="24"/>
                <w:szCs w:val="24"/>
                <w:rtl/>
              </w:rPr>
              <w:t>4530</w:t>
            </w:r>
          </w:p>
        </w:tc>
        <w:tc>
          <w:tcPr>
            <w:tcW w:w="1749" w:type="dxa"/>
          </w:tcPr>
          <w:p w:rsidR="00973035" w:rsidRPr="0099775A" w:rsidRDefault="00973035" w:rsidP="0099775A">
            <w:pPr>
              <w:tabs>
                <w:tab w:val="left" w:pos="8695"/>
              </w:tabs>
              <w:spacing w:line="180" w:lineRule="auto"/>
              <w:jc w:val="both"/>
              <w:rPr>
                <w:sz w:val="24"/>
                <w:szCs w:val="24"/>
                <w:rtl/>
              </w:rPr>
            </w:pPr>
            <w:r w:rsidRPr="0099775A">
              <w:rPr>
                <w:rFonts w:hint="cs"/>
                <w:sz w:val="24"/>
                <w:szCs w:val="24"/>
                <w:rtl/>
              </w:rPr>
              <w:t>4/13</w:t>
            </w:r>
          </w:p>
        </w:tc>
      </w:tr>
      <w:tr w:rsidR="00973035" w:rsidRPr="00B4359A" w:rsidTr="008D3771">
        <w:trPr>
          <w:jc w:val="center"/>
        </w:trPr>
        <w:tc>
          <w:tcPr>
            <w:tcW w:w="1498" w:type="dxa"/>
          </w:tcPr>
          <w:p w:rsidR="00973035" w:rsidRPr="0099775A" w:rsidRDefault="00973035" w:rsidP="0099775A">
            <w:pPr>
              <w:tabs>
                <w:tab w:val="left" w:pos="8695"/>
              </w:tabs>
              <w:spacing w:line="180" w:lineRule="auto"/>
              <w:jc w:val="both"/>
              <w:rPr>
                <w:sz w:val="24"/>
                <w:szCs w:val="24"/>
                <w:rtl/>
              </w:rPr>
            </w:pPr>
            <w:r w:rsidRPr="0099775A">
              <w:rPr>
                <w:rFonts w:hint="cs"/>
                <w:sz w:val="24"/>
                <w:szCs w:val="24"/>
                <w:rtl/>
              </w:rPr>
              <w:t>1365</w:t>
            </w:r>
          </w:p>
        </w:tc>
        <w:tc>
          <w:tcPr>
            <w:tcW w:w="1119" w:type="dxa"/>
          </w:tcPr>
          <w:p w:rsidR="00973035" w:rsidRPr="0099775A" w:rsidRDefault="00973035" w:rsidP="0099775A">
            <w:pPr>
              <w:tabs>
                <w:tab w:val="left" w:pos="8695"/>
              </w:tabs>
              <w:spacing w:line="180" w:lineRule="auto"/>
              <w:jc w:val="both"/>
              <w:rPr>
                <w:sz w:val="24"/>
                <w:szCs w:val="24"/>
                <w:rtl/>
              </w:rPr>
            </w:pPr>
            <w:r w:rsidRPr="0099775A">
              <w:rPr>
                <w:rFonts w:hint="cs"/>
                <w:sz w:val="24"/>
                <w:szCs w:val="24"/>
                <w:rtl/>
              </w:rPr>
              <w:t>49400</w:t>
            </w:r>
          </w:p>
        </w:tc>
        <w:tc>
          <w:tcPr>
            <w:tcW w:w="977" w:type="dxa"/>
          </w:tcPr>
          <w:p w:rsidR="00973035" w:rsidRPr="0099775A" w:rsidRDefault="00973035" w:rsidP="0099775A">
            <w:pPr>
              <w:tabs>
                <w:tab w:val="left" w:pos="8695"/>
              </w:tabs>
              <w:spacing w:line="180" w:lineRule="auto"/>
              <w:jc w:val="both"/>
              <w:rPr>
                <w:sz w:val="24"/>
                <w:szCs w:val="24"/>
                <w:rtl/>
              </w:rPr>
            </w:pPr>
            <w:r w:rsidRPr="0099775A">
              <w:rPr>
                <w:rFonts w:hint="cs"/>
                <w:sz w:val="24"/>
                <w:szCs w:val="24"/>
                <w:rtl/>
              </w:rPr>
              <w:t>6050</w:t>
            </w:r>
          </w:p>
        </w:tc>
        <w:tc>
          <w:tcPr>
            <w:tcW w:w="1749" w:type="dxa"/>
          </w:tcPr>
          <w:p w:rsidR="00973035" w:rsidRPr="0099775A" w:rsidRDefault="00973035" w:rsidP="0099775A">
            <w:pPr>
              <w:tabs>
                <w:tab w:val="left" w:pos="8695"/>
              </w:tabs>
              <w:spacing w:line="180" w:lineRule="auto"/>
              <w:jc w:val="both"/>
              <w:rPr>
                <w:sz w:val="24"/>
                <w:szCs w:val="24"/>
                <w:rtl/>
              </w:rPr>
            </w:pPr>
            <w:r w:rsidRPr="0099775A">
              <w:rPr>
                <w:rFonts w:hint="cs"/>
                <w:sz w:val="24"/>
                <w:szCs w:val="24"/>
                <w:rtl/>
              </w:rPr>
              <w:t>2/12</w:t>
            </w:r>
          </w:p>
        </w:tc>
      </w:tr>
      <w:tr w:rsidR="00973035" w:rsidRPr="00B4359A" w:rsidTr="008D3771">
        <w:trPr>
          <w:jc w:val="center"/>
        </w:trPr>
        <w:tc>
          <w:tcPr>
            <w:tcW w:w="1498" w:type="dxa"/>
          </w:tcPr>
          <w:p w:rsidR="00973035" w:rsidRPr="0099775A" w:rsidRDefault="00973035" w:rsidP="0099775A">
            <w:pPr>
              <w:tabs>
                <w:tab w:val="left" w:pos="8695"/>
              </w:tabs>
              <w:spacing w:line="180" w:lineRule="auto"/>
              <w:jc w:val="both"/>
              <w:rPr>
                <w:sz w:val="24"/>
                <w:szCs w:val="24"/>
                <w:rtl/>
              </w:rPr>
            </w:pPr>
            <w:r w:rsidRPr="0099775A">
              <w:rPr>
                <w:rFonts w:hint="cs"/>
                <w:sz w:val="24"/>
                <w:szCs w:val="24"/>
                <w:rtl/>
              </w:rPr>
              <w:t>1370</w:t>
            </w:r>
          </w:p>
        </w:tc>
        <w:tc>
          <w:tcPr>
            <w:tcW w:w="1119" w:type="dxa"/>
          </w:tcPr>
          <w:p w:rsidR="00973035" w:rsidRPr="0099775A" w:rsidRDefault="00973035" w:rsidP="0099775A">
            <w:pPr>
              <w:tabs>
                <w:tab w:val="left" w:pos="8695"/>
              </w:tabs>
              <w:spacing w:line="180" w:lineRule="auto"/>
              <w:jc w:val="both"/>
              <w:rPr>
                <w:sz w:val="24"/>
                <w:szCs w:val="24"/>
                <w:rtl/>
              </w:rPr>
            </w:pPr>
            <w:r w:rsidRPr="0099775A">
              <w:rPr>
                <w:rFonts w:hint="cs"/>
                <w:sz w:val="24"/>
                <w:szCs w:val="24"/>
                <w:rtl/>
              </w:rPr>
              <w:t>55800</w:t>
            </w:r>
          </w:p>
        </w:tc>
        <w:tc>
          <w:tcPr>
            <w:tcW w:w="977" w:type="dxa"/>
          </w:tcPr>
          <w:p w:rsidR="00973035" w:rsidRPr="0099775A" w:rsidRDefault="00973035" w:rsidP="0099775A">
            <w:pPr>
              <w:tabs>
                <w:tab w:val="left" w:pos="8695"/>
              </w:tabs>
              <w:spacing w:line="180" w:lineRule="auto"/>
              <w:jc w:val="both"/>
              <w:rPr>
                <w:sz w:val="24"/>
                <w:szCs w:val="24"/>
                <w:rtl/>
              </w:rPr>
            </w:pPr>
            <w:r w:rsidRPr="0099775A">
              <w:rPr>
                <w:rFonts w:hint="cs"/>
                <w:sz w:val="24"/>
                <w:szCs w:val="24"/>
                <w:rtl/>
              </w:rPr>
              <w:t>6480</w:t>
            </w:r>
          </w:p>
        </w:tc>
        <w:tc>
          <w:tcPr>
            <w:tcW w:w="1749" w:type="dxa"/>
          </w:tcPr>
          <w:p w:rsidR="00973035" w:rsidRPr="0099775A" w:rsidRDefault="00973035" w:rsidP="0099775A">
            <w:pPr>
              <w:tabs>
                <w:tab w:val="left" w:pos="8695"/>
              </w:tabs>
              <w:spacing w:line="180" w:lineRule="auto"/>
              <w:jc w:val="both"/>
              <w:rPr>
                <w:sz w:val="24"/>
                <w:szCs w:val="24"/>
                <w:rtl/>
              </w:rPr>
            </w:pPr>
            <w:r w:rsidRPr="0099775A">
              <w:rPr>
                <w:rFonts w:hint="cs"/>
                <w:sz w:val="24"/>
                <w:szCs w:val="24"/>
                <w:rtl/>
              </w:rPr>
              <w:t>6/11</w:t>
            </w:r>
          </w:p>
        </w:tc>
      </w:tr>
      <w:tr w:rsidR="00973035" w:rsidRPr="00B4359A" w:rsidTr="008D3771">
        <w:trPr>
          <w:jc w:val="center"/>
        </w:trPr>
        <w:tc>
          <w:tcPr>
            <w:tcW w:w="1498" w:type="dxa"/>
          </w:tcPr>
          <w:p w:rsidR="00973035" w:rsidRPr="0099775A" w:rsidRDefault="00973035" w:rsidP="0099775A">
            <w:pPr>
              <w:tabs>
                <w:tab w:val="left" w:pos="8695"/>
              </w:tabs>
              <w:spacing w:line="180" w:lineRule="auto"/>
              <w:jc w:val="both"/>
              <w:rPr>
                <w:sz w:val="24"/>
                <w:szCs w:val="24"/>
                <w:rtl/>
              </w:rPr>
            </w:pPr>
            <w:r w:rsidRPr="0099775A">
              <w:rPr>
                <w:rFonts w:hint="cs"/>
                <w:sz w:val="24"/>
                <w:szCs w:val="24"/>
                <w:rtl/>
              </w:rPr>
              <w:t>1375</w:t>
            </w:r>
          </w:p>
        </w:tc>
        <w:tc>
          <w:tcPr>
            <w:tcW w:w="1119" w:type="dxa"/>
          </w:tcPr>
          <w:p w:rsidR="00973035" w:rsidRPr="0099775A" w:rsidRDefault="00973035" w:rsidP="0099775A">
            <w:pPr>
              <w:tabs>
                <w:tab w:val="left" w:pos="8695"/>
              </w:tabs>
              <w:spacing w:line="180" w:lineRule="auto"/>
              <w:jc w:val="both"/>
              <w:rPr>
                <w:sz w:val="24"/>
                <w:szCs w:val="24"/>
                <w:rtl/>
              </w:rPr>
            </w:pPr>
            <w:r w:rsidRPr="0099775A">
              <w:rPr>
                <w:rFonts w:hint="cs"/>
                <w:sz w:val="24"/>
                <w:szCs w:val="24"/>
                <w:rtl/>
              </w:rPr>
              <w:t>60100</w:t>
            </w:r>
          </w:p>
        </w:tc>
        <w:tc>
          <w:tcPr>
            <w:tcW w:w="977" w:type="dxa"/>
          </w:tcPr>
          <w:p w:rsidR="00973035" w:rsidRPr="0099775A" w:rsidRDefault="00973035" w:rsidP="0099775A">
            <w:pPr>
              <w:tabs>
                <w:tab w:val="left" w:pos="8695"/>
              </w:tabs>
              <w:spacing w:line="180" w:lineRule="auto"/>
              <w:jc w:val="both"/>
              <w:rPr>
                <w:sz w:val="24"/>
                <w:szCs w:val="24"/>
                <w:rtl/>
              </w:rPr>
            </w:pPr>
            <w:r w:rsidRPr="0099775A">
              <w:rPr>
                <w:rFonts w:hint="cs"/>
                <w:sz w:val="24"/>
                <w:szCs w:val="24"/>
                <w:rtl/>
              </w:rPr>
              <w:t>6700</w:t>
            </w:r>
          </w:p>
        </w:tc>
        <w:tc>
          <w:tcPr>
            <w:tcW w:w="1749" w:type="dxa"/>
          </w:tcPr>
          <w:p w:rsidR="00973035" w:rsidRPr="0099775A" w:rsidRDefault="00973035" w:rsidP="0099775A">
            <w:pPr>
              <w:tabs>
                <w:tab w:val="left" w:pos="8695"/>
              </w:tabs>
              <w:spacing w:line="180" w:lineRule="auto"/>
              <w:jc w:val="both"/>
              <w:rPr>
                <w:sz w:val="24"/>
                <w:szCs w:val="24"/>
                <w:rtl/>
              </w:rPr>
            </w:pPr>
            <w:r w:rsidRPr="0099775A">
              <w:rPr>
                <w:rFonts w:hint="cs"/>
                <w:sz w:val="24"/>
                <w:szCs w:val="24"/>
                <w:rtl/>
              </w:rPr>
              <w:t>3/11</w:t>
            </w:r>
          </w:p>
        </w:tc>
      </w:tr>
      <w:tr w:rsidR="00973035" w:rsidRPr="00B4359A" w:rsidTr="008D3771">
        <w:trPr>
          <w:jc w:val="center"/>
        </w:trPr>
        <w:tc>
          <w:tcPr>
            <w:tcW w:w="1498" w:type="dxa"/>
          </w:tcPr>
          <w:p w:rsidR="00973035" w:rsidRPr="0099775A" w:rsidRDefault="00973035" w:rsidP="0099775A">
            <w:pPr>
              <w:tabs>
                <w:tab w:val="left" w:pos="8695"/>
              </w:tabs>
              <w:spacing w:line="180" w:lineRule="auto"/>
              <w:jc w:val="both"/>
              <w:rPr>
                <w:sz w:val="24"/>
                <w:szCs w:val="24"/>
                <w:rtl/>
              </w:rPr>
            </w:pPr>
            <w:r w:rsidRPr="0099775A">
              <w:rPr>
                <w:rFonts w:hint="cs"/>
                <w:sz w:val="24"/>
                <w:szCs w:val="24"/>
                <w:rtl/>
              </w:rPr>
              <w:t>1385</w:t>
            </w:r>
          </w:p>
        </w:tc>
        <w:tc>
          <w:tcPr>
            <w:tcW w:w="1119" w:type="dxa"/>
          </w:tcPr>
          <w:p w:rsidR="00973035" w:rsidRPr="0099775A" w:rsidRDefault="00973035" w:rsidP="0099775A">
            <w:pPr>
              <w:tabs>
                <w:tab w:val="left" w:pos="8695"/>
              </w:tabs>
              <w:spacing w:line="180" w:lineRule="auto"/>
              <w:jc w:val="both"/>
              <w:rPr>
                <w:sz w:val="24"/>
                <w:szCs w:val="24"/>
                <w:rtl/>
              </w:rPr>
            </w:pPr>
            <w:r w:rsidRPr="0099775A">
              <w:rPr>
                <w:rFonts w:hint="cs"/>
                <w:sz w:val="24"/>
                <w:szCs w:val="24"/>
                <w:rtl/>
              </w:rPr>
              <w:t>70496</w:t>
            </w:r>
          </w:p>
        </w:tc>
        <w:tc>
          <w:tcPr>
            <w:tcW w:w="977" w:type="dxa"/>
          </w:tcPr>
          <w:p w:rsidR="00973035" w:rsidRPr="0099775A" w:rsidRDefault="00973035" w:rsidP="0099775A">
            <w:pPr>
              <w:tabs>
                <w:tab w:val="left" w:pos="8695"/>
              </w:tabs>
              <w:spacing w:line="180" w:lineRule="auto"/>
              <w:jc w:val="both"/>
              <w:rPr>
                <w:sz w:val="24"/>
                <w:szCs w:val="24"/>
                <w:rtl/>
              </w:rPr>
            </w:pPr>
            <w:r w:rsidRPr="0099775A">
              <w:rPr>
                <w:rFonts w:hint="cs"/>
                <w:sz w:val="24"/>
                <w:szCs w:val="24"/>
                <w:rtl/>
              </w:rPr>
              <w:t>7872</w:t>
            </w:r>
          </w:p>
        </w:tc>
        <w:tc>
          <w:tcPr>
            <w:tcW w:w="1749" w:type="dxa"/>
          </w:tcPr>
          <w:p w:rsidR="00973035" w:rsidRPr="0099775A" w:rsidRDefault="00973035" w:rsidP="0099775A">
            <w:pPr>
              <w:tabs>
                <w:tab w:val="left" w:pos="8695"/>
              </w:tabs>
              <w:spacing w:line="180" w:lineRule="auto"/>
              <w:jc w:val="both"/>
              <w:rPr>
                <w:sz w:val="24"/>
                <w:szCs w:val="24"/>
                <w:rtl/>
              </w:rPr>
            </w:pPr>
            <w:r w:rsidRPr="0099775A">
              <w:rPr>
                <w:rFonts w:hint="cs"/>
                <w:sz w:val="24"/>
                <w:szCs w:val="24"/>
                <w:rtl/>
              </w:rPr>
              <w:t>2/11</w:t>
            </w:r>
          </w:p>
        </w:tc>
      </w:tr>
      <w:tr w:rsidR="00973035" w:rsidRPr="00B4359A" w:rsidTr="008D3771">
        <w:trPr>
          <w:jc w:val="center"/>
        </w:trPr>
        <w:tc>
          <w:tcPr>
            <w:tcW w:w="1498" w:type="dxa"/>
          </w:tcPr>
          <w:p w:rsidR="00973035" w:rsidRPr="0099775A" w:rsidRDefault="00973035" w:rsidP="0099775A">
            <w:pPr>
              <w:tabs>
                <w:tab w:val="left" w:pos="8695"/>
              </w:tabs>
              <w:spacing w:line="180" w:lineRule="auto"/>
              <w:jc w:val="both"/>
              <w:rPr>
                <w:sz w:val="24"/>
                <w:szCs w:val="24"/>
                <w:rtl/>
              </w:rPr>
            </w:pPr>
            <w:r w:rsidRPr="0099775A">
              <w:rPr>
                <w:rFonts w:hint="cs"/>
                <w:sz w:val="24"/>
                <w:szCs w:val="24"/>
                <w:rtl/>
              </w:rPr>
              <w:t>1390</w:t>
            </w:r>
          </w:p>
        </w:tc>
        <w:tc>
          <w:tcPr>
            <w:tcW w:w="1119" w:type="dxa"/>
          </w:tcPr>
          <w:p w:rsidR="00973035" w:rsidRPr="0099775A" w:rsidRDefault="00973035" w:rsidP="0099775A">
            <w:pPr>
              <w:tabs>
                <w:tab w:val="left" w:pos="8695"/>
              </w:tabs>
              <w:spacing w:line="180" w:lineRule="auto"/>
              <w:jc w:val="both"/>
              <w:rPr>
                <w:sz w:val="24"/>
                <w:szCs w:val="24"/>
                <w:rtl/>
              </w:rPr>
            </w:pPr>
            <w:r w:rsidRPr="0099775A">
              <w:rPr>
                <w:rFonts w:hint="cs"/>
                <w:sz w:val="24"/>
                <w:szCs w:val="24"/>
                <w:rtl/>
              </w:rPr>
              <w:t>75150</w:t>
            </w:r>
          </w:p>
        </w:tc>
        <w:tc>
          <w:tcPr>
            <w:tcW w:w="977" w:type="dxa"/>
          </w:tcPr>
          <w:p w:rsidR="00973035" w:rsidRPr="0099775A" w:rsidRDefault="00973035" w:rsidP="0099775A">
            <w:pPr>
              <w:tabs>
                <w:tab w:val="left" w:pos="8695"/>
              </w:tabs>
              <w:spacing w:line="180" w:lineRule="auto"/>
              <w:jc w:val="both"/>
              <w:rPr>
                <w:sz w:val="24"/>
                <w:szCs w:val="24"/>
                <w:rtl/>
              </w:rPr>
            </w:pPr>
            <w:r w:rsidRPr="0099775A">
              <w:rPr>
                <w:rFonts w:hint="cs"/>
                <w:sz w:val="24"/>
                <w:szCs w:val="24"/>
                <w:rtl/>
              </w:rPr>
              <w:t>8332</w:t>
            </w:r>
          </w:p>
        </w:tc>
        <w:tc>
          <w:tcPr>
            <w:tcW w:w="1749" w:type="dxa"/>
          </w:tcPr>
          <w:p w:rsidR="00973035" w:rsidRPr="0099775A" w:rsidRDefault="00973035" w:rsidP="0099775A">
            <w:pPr>
              <w:tabs>
                <w:tab w:val="left" w:pos="8695"/>
              </w:tabs>
              <w:spacing w:line="180" w:lineRule="auto"/>
              <w:jc w:val="both"/>
              <w:rPr>
                <w:sz w:val="24"/>
                <w:szCs w:val="24"/>
                <w:rtl/>
              </w:rPr>
            </w:pPr>
            <w:r w:rsidRPr="0099775A">
              <w:rPr>
                <w:rFonts w:hint="cs"/>
                <w:sz w:val="24"/>
                <w:szCs w:val="24"/>
                <w:rtl/>
              </w:rPr>
              <w:t>9/11</w:t>
            </w:r>
          </w:p>
        </w:tc>
      </w:tr>
    </w:tbl>
    <w:p w:rsidR="00973035" w:rsidRPr="0099775A" w:rsidRDefault="00973035" w:rsidP="00973035">
      <w:pPr>
        <w:ind w:firstLine="397"/>
        <w:jc w:val="center"/>
        <w:rPr>
          <w:sz w:val="24"/>
          <w:szCs w:val="24"/>
          <w:rtl/>
        </w:rPr>
      </w:pPr>
      <w:r w:rsidRPr="0099775A">
        <w:rPr>
          <w:rFonts w:hint="cs"/>
          <w:sz w:val="24"/>
          <w:szCs w:val="24"/>
          <w:rtl/>
        </w:rPr>
        <w:t>مرکز آمار ایران ، نتایج سرشماری سال های 1335 تا 1390</w:t>
      </w:r>
    </w:p>
    <w:p w:rsidR="00FB6CD2" w:rsidRDefault="00FB6CD2" w:rsidP="00FB6CD2">
      <w:pPr>
        <w:tabs>
          <w:tab w:val="left" w:pos="8695"/>
        </w:tabs>
        <w:ind w:firstLine="284"/>
        <w:jc w:val="both"/>
        <w:rPr>
          <w:sz w:val="24"/>
          <w:szCs w:val="24"/>
          <w:rtl/>
        </w:rPr>
      </w:pPr>
      <w:r w:rsidRPr="00184D46">
        <w:rPr>
          <w:rFonts w:hint="cs"/>
          <w:sz w:val="24"/>
          <w:szCs w:val="24"/>
          <w:rtl/>
        </w:rPr>
        <w:t xml:space="preserve">براساس نتایج سرشماری 1390 ، از جمعیت  74 </w:t>
      </w:r>
      <w:r w:rsidRPr="00184D46">
        <w:rPr>
          <w:sz w:val="24"/>
          <w:szCs w:val="24"/>
          <w:rtl/>
        </w:rPr>
        <w:t xml:space="preserve">میلیون و 961 هزار و 702 </w:t>
      </w:r>
      <w:r w:rsidRPr="00184D46">
        <w:rPr>
          <w:rFonts w:hint="cs"/>
          <w:sz w:val="24"/>
          <w:szCs w:val="24"/>
          <w:rtl/>
        </w:rPr>
        <w:t>نفری کشور، 71 درصد در شهرها و 29 درصد در روستاها زندگی می‌کنند.</w:t>
      </w:r>
      <w:r>
        <w:rPr>
          <w:rFonts w:hint="cs"/>
          <w:sz w:val="24"/>
          <w:szCs w:val="24"/>
          <w:rtl/>
        </w:rPr>
        <w:t xml:space="preserve"> هم‌چنین طبق آمار جدول فوق،</w:t>
      </w:r>
      <w:r w:rsidRPr="00184D46">
        <w:rPr>
          <w:rFonts w:hint="cs"/>
          <w:sz w:val="24"/>
          <w:szCs w:val="24"/>
          <w:rtl/>
        </w:rPr>
        <w:t xml:space="preserve"> </w:t>
      </w:r>
      <w:r w:rsidRPr="0099775A">
        <w:rPr>
          <w:rFonts w:hint="cs"/>
          <w:sz w:val="24"/>
          <w:szCs w:val="24"/>
          <w:rtl/>
        </w:rPr>
        <w:t xml:space="preserve">جمعیت کشور در سال 1390 نسبت به سال 1335، چهار برابر شده است، </w:t>
      </w:r>
      <w:r>
        <w:rPr>
          <w:rFonts w:hint="cs"/>
          <w:sz w:val="24"/>
          <w:szCs w:val="24"/>
          <w:rtl/>
        </w:rPr>
        <w:t xml:space="preserve">در حالیکه </w:t>
      </w:r>
      <w:r w:rsidRPr="0099775A">
        <w:rPr>
          <w:rFonts w:hint="cs"/>
          <w:sz w:val="24"/>
          <w:szCs w:val="24"/>
          <w:rtl/>
        </w:rPr>
        <w:t xml:space="preserve">جمعیت شهر تهران در همین مدت 6/5 برابر شده است. </w:t>
      </w:r>
      <w:r>
        <w:rPr>
          <w:rFonts w:hint="cs"/>
          <w:sz w:val="24"/>
          <w:szCs w:val="24"/>
          <w:rtl/>
        </w:rPr>
        <w:t xml:space="preserve">لذا </w:t>
      </w:r>
      <w:r w:rsidRPr="00184D46">
        <w:rPr>
          <w:rFonts w:hint="cs"/>
          <w:sz w:val="24"/>
          <w:szCs w:val="24"/>
          <w:rtl/>
        </w:rPr>
        <w:t xml:space="preserve">می‌توان </w:t>
      </w:r>
      <w:r>
        <w:rPr>
          <w:rFonts w:hint="cs"/>
          <w:sz w:val="24"/>
          <w:szCs w:val="24"/>
          <w:rtl/>
        </w:rPr>
        <w:t xml:space="preserve">انتظار داشت که مشکلات شهری در تهران به طور فزاینده‌ای بیش از سایر شهرهای کشور باشد. </w:t>
      </w:r>
    </w:p>
    <w:p w:rsidR="001615D2" w:rsidRDefault="001615D2" w:rsidP="001615D2">
      <w:pPr>
        <w:rPr>
          <w:rtl/>
        </w:rPr>
      </w:pPr>
      <w:r>
        <w:rPr>
          <w:rFonts w:hint="cs"/>
          <w:rtl/>
        </w:rPr>
        <w:t xml:space="preserve">4 </w:t>
      </w:r>
      <w:r>
        <w:rPr>
          <w:rFonts w:ascii="Times New Roman" w:hAnsi="Times New Roman" w:cs="Times New Roman" w:hint="cs"/>
          <w:rtl/>
        </w:rPr>
        <w:t>–</w:t>
      </w:r>
      <w:r>
        <w:rPr>
          <w:rFonts w:hint="cs"/>
          <w:rtl/>
        </w:rPr>
        <w:t xml:space="preserve"> عوامل حقوقی و سیاسی : </w:t>
      </w:r>
    </w:p>
    <w:p w:rsidR="001615D2" w:rsidRDefault="001615D2" w:rsidP="001615D2">
      <w:pPr>
        <w:tabs>
          <w:tab w:val="left" w:pos="8695"/>
        </w:tabs>
        <w:ind w:firstLine="284"/>
        <w:jc w:val="both"/>
        <w:rPr>
          <w:sz w:val="24"/>
          <w:szCs w:val="24"/>
          <w:rtl/>
        </w:rPr>
      </w:pPr>
      <w:r w:rsidRPr="001615D2">
        <w:rPr>
          <w:rFonts w:hint="cs"/>
          <w:sz w:val="24"/>
          <w:szCs w:val="24"/>
          <w:rtl/>
        </w:rPr>
        <w:lastRenderedPageBreak/>
        <w:t xml:space="preserve">در بین عوامل حقوقی و سیاسی، می‌توان به موانعی اشاره کرد که از نظر ساختار سیاسی حاکم بر اداره شهرها زمینه و بستر لازم برای فعالیت و مشارکت شهروندان را فراهم نمی کند. به عنوان مثال موانعی وجود دارد که مدیران شهری اگر هم بخواهند مشارکت مردم و گروه‌های ذینفع شهری را به مشارکت وادارند، توفیق نمی‌یابند. به عنوان نمونه می توان به شکل‌گیری سراهای محله در شهر تهران اشاره کرد که برخی آن را با قوانین موجود مغایر ارزیابی می‌کنند. لذا اگر حکمروایی خوب شهری مستلزم تقویت مشارکت اجتماعی و در نتیجه توسعه پایدار شهری و ارتقاء کیفیت زندگی است باید موانع حقوقی و قانونی و سیاسی برسر راه مشارکت اجتماعی برداشته شود. شوراهای شهری تقویت شوند و اداره امور شهر با تکمیل نهاد شورا در کلیه سطوح و نافذ کردن تصمیمات شوراها به سومت حکمروایی خوب شهری سوق داده شود. </w:t>
      </w:r>
    </w:p>
    <w:p w:rsidR="00E859AB" w:rsidRPr="00E859AB" w:rsidRDefault="00E859AB" w:rsidP="00E859AB">
      <w:pPr>
        <w:tabs>
          <w:tab w:val="left" w:pos="8695"/>
        </w:tabs>
        <w:ind w:firstLine="284"/>
        <w:jc w:val="both"/>
        <w:rPr>
          <w:sz w:val="24"/>
          <w:szCs w:val="24"/>
          <w:rtl/>
        </w:rPr>
      </w:pPr>
      <w:r w:rsidRPr="00E859AB">
        <w:rPr>
          <w:rFonts w:hint="cs"/>
          <w:sz w:val="24"/>
          <w:szCs w:val="24"/>
          <w:rtl/>
        </w:rPr>
        <w:t xml:space="preserve">اگرچه شهرداري‌ها در ساختار اداري ايران «مؤسسه عمومي غيردولتي» محسوب مي‏شوند، اما  به اعتبار نهاد عمومي بودن و به عنوان حلقه واسط بخش عمومي و بخش دولتي موظف به هماهنگي با فرمانداري هستند و شهردار يكي از اعضاي شوراي ادراي شهرستان است. انتخاب شهردار به عهده شوراي شهر است، اما اين انتخاب پس از تأييد و صدور حكم از طرف استاندار (براي شهرهاي كمتر از 200 هزار نفر جمعيت) و يا وزير كشور (براي مراكز استان و يا شهرهاي با جمعيت بيش از 200 هزار نفر) رسميت مي‏يابد. بر اساس همين نفوذ و قدرتي كه دولت بر شهرداري‌ها دارد، فرمانداري مي‏تواند به تصميمات شوراي شهر اعتراض كرده و اجراي آنها را متوقف كند. </w:t>
      </w:r>
    </w:p>
    <w:p w:rsidR="00E859AB" w:rsidRPr="00E859AB" w:rsidRDefault="00E859AB" w:rsidP="00E859AB">
      <w:pPr>
        <w:tabs>
          <w:tab w:val="left" w:pos="8695"/>
        </w:tabs>
        <w:ind w:firstLine="284"/>
        <w:jc w:val="both"/>
        <w:rPr>
          <w:sz w:val="24"/>
          <w:szCs w:val="24"/>
          <w:rtl/>
        </w:rPr>
      </w:pPr>
      <w:r w:rsidRPr="00E859AB">
        <w:rPr>
          <w:rFonts w:hint="cs"/>
          <w:sz w:val="24"/>
          <w:szCs w:val="24"/>
          <w:rtl/>
        </w:rPr>
        <w:t xml:space="preserve">با توجه به اين كه در محدوده هر شهرستان ممكن است يك يا چند شهر وجود داشته باشد. شهرداري صرفاّ در حد محدوده قانوني و حريم شهر مسؤوليت دارد و نظارت بر محدوده‏هاي خارج از آن مستقيماً بر عهده فرمانداري و واحدهاي تابعه است. </w:t>
      </w:r>
    </w:p>
    <w:p w:rsidR="00E859AB" w:rsidRPr="00E859AB" w:rsidRDefault="00E859AB" w:rsidP="00E859AB">
      <w:pPr>
        <w:tabs>
          <w:tab w:val="left" w:pos="8695"/>
        </w:tabs>
        <w:ind w:firstLine="284"/>
        <w:jc w:val="both"/>
        <w:rPr>
          <w:sz w:val="24"/>
          <w:szCs w:val="24"/>
          <w:rtl/>
        </w:rPr>
      </w:pPr>
      <w:r w:rsidRPr="00E859AB">
        <w:rPr>
          <w:rFonts w:hint="cs"/>
          <w:sz w:val="24"/>
          <w:szCs w:val="24"/>
          <w:rtl/>
        </w:rPr>
        <w:t>تشخيص و تعيين يك سكونتگاه به عنوان شهر به پيشنهاد وزارت كشور و تصويب هيئت دولت صورت مي‏گيرد. سيستم مديريت شهري، اصولاً به عنوان يك سطح و رده فضايي مديريت محلي براي اداره يك شهر به عنوان يك واحد فضايي، مطرح است. اما در نظام كلان اداري ـ اجرايي كشور چنين نگرشي نسبت به مديريت شهري و هويت مستقل و مجزاي آن وجود ندارد و ساختار اداره بخشي و تمركزگرا امكان چنداني براي پيدايش و تكوين سيستم‏هاي مديريت فضايي و افقي ايجاد نكرده است. (كاظميان و سعيدي، 138</w:t>
      </w:r>
      <w:r>
        <w:rPr>
          <w:rFonts w:hint="cs"/>
          <w:sz w:val="24"/>
          <w:szCs w:val="24"/>
          <w:rtl/>
        </w:rPr>
        <w:t>3</w:t>
      </w:r>
      <w:r w:rsidRPr="00E859AB">
        <w:rPr>
          <w:rFonts w:hint="cs"/>
          <w:sz w:val="24"/>
          <w:szCs w:val="24"/>
          <w:rtl/>
        </w:rPr>
        <w:t>: 126ـ 127)</w:t>
      </w:r>
    </w:p>
    <w:p w:rsidR="001615D2" w:rsidRDefault="001615D2" w:rsidP="001615D2">
      <w:pPr>
        <w:rPr>
          <w:rtl/>
        </w:rPr>
      </w:pPr>
      <w:r>
        <w:rPr>
          <w:rFonts w:hint="cs"/>
          <w:rtl/>
        </w:rPr>
        <w:t xml:space="preserve">5 </w:t>
      </w:r>
      <w:r>
        <w:rPr>
          <w:rFonts w:ascii="Times New Roman" w:hAnsi="Times New Roman" w:cs="Times New Roman" w:hint="cs"/>
          <w:rtl/>
        </w:rPr>
        <w:t>–</w:t>
      </w:r>
      <w:r>
        <w:rPr>
          <w:rFonts w:hint="cs"/>
          <w:rtl/>
        </w:rPr>
        <w:t xml:space="preserve"> عوامل مدیریتی </w:t>
      </w:r>
    </w:p>
    <w:p w:rsidR="00FB6CD2" w:rsidRPr="00AF1EE8" w:rsidRDefault="00AF1EE8" w:rsidP="00AF1EE8">
      <w:pPr>
        <w:tabs>
          <w:tab w:val="left" w:pos="8695"/>
        </w:tabs>
        <w:ind w:firstLine="284"/>
        <w:jc w:val="both"/>
        <w:rPr>
          <w:sz w:val="24"/>
          <w:szCs w:val="24"/>
          <w:rtl/>
        </w:rPr>
      </w:pPr>
      <w:r w:rsidRPr="00AF1EE8">
        <w:rPr>
          <w:rFonts w:hint="cs"/>
          <w:sz w:val="24"/>
          <w:szCs w:val="24"/>
          <w:rtl/>
        </w:rPr>
        <w:t xml:space="preserve">در وضعیت موجود "نظام مدیریت شهری" کشور از دو منظر ساختاری و کارکردی با چالش جدی مواجه است. از دیدگاه ساختاری و با نگرش سیستمی، روابط و تعاملات نظام مدیریت شهری -  به مثابه یک سیستم باز -  با سیستم‌های فراسطح و نظام‌های ملی هم‌چون وزارت‌خانه‌ها و شوراهای عالی و نظام‌های منطقه‌ای از قبیل ادارات کل و استانداری‌ها به سبب تمرکز در ساختار سیاسی ـ مدیریتی کشور دارای نوعی رابطه خطی ـ عمودی و یک سویه بوده، لذا مدیریتی منفعل است. از نظر رابطه با سیستم‌های هم‌سطح و محلی، هم‌چون ادارات تابعه دستگاه‌های اجرایی و فرمانداری‌ها به دلیل وجود روابط ناهماهنگ، مدیریتی چندپارچه است و نسبت به سیستم‌های فروسطح و داخلی نیز به لحاظ فقدان انسجام کافی در تعاملات سیستمی،  مدیریتی غیرمنسجم و از نظر محیطی به جهت عدم برخورداری از بسترهای مناسب فرهنگی، اجتماعی، اقتصادی و حقوقی تحت تأثیر پاره‌ای قانون‌گریزی‌ها، مشارکت ناکافی از سوی مردم و فشار از سوی برخی سازمان‌های غیررسمی قرار داشته، بنابراین نظام «مدیریت شهری» کشور در محیط نامساعدی ایفای نقش می‌نماید. </w:t>
      </w:r>
      <w:r>
        <w:rPr>
          <w:rFonts w:hint="cs"/>
          <w:sz w:val="24"/>
          <w:szCs w:val="24"/>
          <w:rtl/>
        </w:rPr>
        <w:t>(نوبخت، 1388 : 416 - 417)</w:t>
      </w:r>
    </w:p>
    <w:p w:rsidR="001615D2" w:rsidRPr="0099775A" w:rsidRDefault="001615D2" w:rsidP="0099775A">
      <w:pPr>
        <w:tabs>
          <w:tab w:val="left" w:pos="8695"/>
        </w:tabs>
        <w:ind w:firstLine="284"/>
        <w:jc w:val="both"/>
        <w:rPr>
          <w:sz w:val="24"/>
          <w:szCs w:val="24"/>
          <w:rtl/>
        </w:rPr>
      </w:pPr>
    </w:p>
    <w:bookmarkEnd w:id="0"/>
    <w:bookmarkEnd w:id="1"/>
    <w:p w:rsidR="00C077BD" w:rsidRDefault="0099775A" w:rsidP="00C077BD">
      <w:pPr>
        <w:pStyle w:val="ListParagraph"/>
        <w:tabs>
          <w:tab w:val="left" w:pos="-99"/>
          <w:tab w:val="left" w:pos="468"/>
        </w:tabs>
        <w:bidi/>
        <w:spacing w:line="276" w:lineRule="auto"/>
        <w:ind w:left="326"/>
        <w:jc w:val="both"/>
        <w:rPr>
          <w:rFonts w:cs="B Lotus"/>
          <w:sz w:val="26"/>
          <w:szCs w:val="26"/>
          <w:rtl/>
          <w:lang w:bidi="fa-IR"/>
        </w:rPr>
      </w:pPr>
      <w:r>
        <w:rPr>
          <w:rFonts w:cs="B Lotus" w:hint="cs"/>
          <w:sz w:val="26"/>
          <w:szCs w:val="26"/>
          <w:rtl/>
          <w:lang w:bidi="fa-IR"/>
        </w:rPr>
        <w:t>نتیجه گیری</w:t>
      </w:r>
    </w:p>
    <w:p w:rsidR="00612C0E" w:rsidRPr="00184D46" w:rsidRDefault="00612C0E" w:rsidP="00AC1A79">
      <w:pPr>
        <w:tabs>
          <w:tab w:val="left" w:pos="8695"/>
        </w:tabs>
        <w:ind w:firstLine="284"/>
        <w:jc w:val="both"/>
        <w:rPr>
          <w:sz w:val="24"/>
          <w:szCs w:val="24"/>
          <w:rtl/>
        </w:rPr>
      </w:pPr>
      <w:r>
        <w:rPr>
          <w:rFonts w:hint="cs"/>
          <w:sz w:val="24"/>
          <w:szCs w:val="24"/>
          <w:rtl/>
        </w:rPr>
        <w:t xml:space="preserve">امروزه کیفیت زندگی شهری به مهمترین غدغه شهروندان و نخبگان و مدیران شهری بدل شده است. برخورداری از شرایط و امکانات شهری و دسترسی و تأمین نیازهایی چون </w:t>
      </w:r>
      <w:r w:rsidRPr="00184D46">
        <w:rPr>
          <w:rFonts w:hint="cs"/>
          <w:sz w:val="24"/>
          <w:szCs w:val="24"/>
          <w:rtl/>
        </w:rPr>
        <w:t>آب سالم، برق، تلفن، سرویس‌های حمل و نقل عمومی (مانند اتوبوس و مترو)، تراکم پایین ترافیک، فضاهای مناسب خدماتی هم‌چون رستوران‌ها، سالن‌های سینما و تئاتر، سالن‌های ورزشی، فضای سبز مناسب، پارک‌ها، باغ‌ها و بوستان‌ها و جنگل‌های شهری، مدارس و دانشگاه‌ها با استاندارد مناسب آموزشی از جمله م</w:t>
      </w:r>
      <w:r>
        <w:rPr>
          <w:rFonts w:hint="cs"/>
          <w:sz w:val="24"/>
          <w:szCs w:val="24"/>
          <w:rtl/>
        </w:rPr>
        <w:t xml:space="preserve">همترین مسائل و چالش‌هایی است که مدیران شهری با آن روبرویند و تأمین این نیازها شاخص کیفیت </w:t>
      </w:r>
      <w:r w:rsidRPr="00184D46">
        <w:rPr>
          <w:rFonts w:hint="cs"/>
          <w:sz w:val="24"/>
          <w:szCs w:val="24"/>
          <w:rtl/>
        </w:rPr>
        <w:t xml:space="preserve">زندگی شهری </w:t>
      </w:r>
      <w:r>
        <w:rPr>
          <w:rFonts w:hint="cs"/>
          <w:sz w:val="24"/>
          <w:szCs w:val="24"/>
          <w:rtl/>
        </w:rPr>
        <w:t>را به طور محسوسی ارتقا بخشیده و قابلیت زندگی شهری را بالا می‌برد.</w:t>
      </w:r>
      <w:r w:rsidRPr="00184D46">
        <w:rPr>
          <w:rFonts w:hint="cs"/>
          <w:sz w:val="24"/>
          <w:szCs w:val="24"/>
          <w:rtl/>
        </w:rPr>
        <w:t xml:space="preserve"> در بین این مولفه‌ها، بهداشت، سلامت و حفاظت محیط زیست و امنیت در شهرها هم‌چنان از اولویت خاصی برخوردار است. آلودگی هوا، فقدان شبکه فاضلاب، دفع نامناسب پسماند‌ها ضعف در بازیافت زباله‌های شهری می‌تواند سلامت ساکنان شهر را به مخاطره اندازد.</w:t>
      </w:r>
      <w:r>
        <w:rPr>
          <w:rFonts w:hint="cs"/>
          <w:sz w:val="24"/>
          <w:szCs w:val="24"/>
          <w:rtl/>
        </w:rPr>
        <w:t xml:space="preserve"> </w:t>
      </w:r>
      <w:r w:rsidRPr="00184D46">
        <w:rPr>
          <w:rFonts w:hint="cs"/>
          <w:sz w:val="24"/>
          <w:szCs w:val="24"/>
          <w:rtl/>
        </w:rPr>
        <w:t>هم‌چنین وجود بیمارستان‌ها و مراکز درمانی مناسب به نسبت جمعیت ساکن در هر شهر از شاخص</w:t>
      </w:r>
      <w:r>
        <w:rPr>
          <w:rFonts w:hint="cs"/>
          <w:sz w:val="24"/>
          <w:szCs w:val="24"/>
          <w:rtl/>
        </w:rPr>
        <w:t>‌ه</w:t>
      </w:r>
      <w:r w:rsidRPr="00184D46">
        <w:rPr>
          <w:rFonts w:hint="cs"/>
          <w:sz w:val="24"/>
          <w:szCs w:val="24"/>
          <w:rtl/>
        </w:rPr>
        <w:t>ای یک شهر باکیفیت است. بهره‌مندی ساکنان شهر از مسکن مناسب و ارزان، سرویس های خدمات و تعمیر لوازم منزل و نظایر آن نیز از ویژگی‌های یک شهر سالم و با کیفیت است. (مختاری و نظری، 1389 : 14 )</w:t>
      </w:r>
      <w:r w:rsidR="00AC1A79">
        <w:rPr>
          <w:rFonts w:hint="cs"/>
          <w:sz w:val="24"/>
          <w:szCs w:val="24"/>
          <w:rtl/>
        </w:rPr>
        <w:t xml:space="preserve"> بنابراین </w:t>
      </w:r>
      <w:r w:rsidR="00AC1A79" w:rsidRPr="00184D46">
        <w:rPr>
          <w:rFonts w:hint="cs"/>
          <w:sz w:val="24"/>
          <w:szCs w:val="24"/>
          <w:rtl/>
        </w:rPr>
        <w:t xml:space="preserve">فاکتورهای زیست محیطی، اقتصادی، اجتماعی، سیاسی، بهداشتی، امنیتی، آموزشی، حمل و نقل، مسکن، اوقات فراغت و مدیریت زباله و دیگر خدمات شهری جزء مهمترین معیارهایی است که چنانچه در ساختار مدیریت شهرها به درستی بدان‌ها پرداخته شود، می‌تواند شهری سالم و با کیفیت و قابلیت زندگی را برای شهروندان فراهم سازد. </w:t>
      </w:r>
    </w:p>
    <w:p w:rsidR="0099775A" w:rsidRPr="00184D46" w:rsidRDefault="00612C0E" w:rsidP="00C9003D">
      <w:pPr>
        <w:tabs>
          <w:tab w:val="left" w:pos="8695"/>
        </w:tabs>
        <w:ind w:firstLine="284"/>
        <w:jc w:val="both"/>
        <w:rPr>
          <w:sz w:val="24"/>
          <w:szCs w:val="24"/>
          <w:rtl/>
        </w:rPr>
      </w:pPr>
      <w:r w:rsidRPr="00612C0E">
        <w:rPr>
          <w:rFonts w:hint="cs"/>
          <w:sz w:val="24"/>
          <w:szCs w:val="24"/>
          <w:rtl/>
        </w:rPr>
        <w:t xml:space="preserve">دستیابی به شهری با قابلیت زندگی و کیفیت زندگی شهری بالا که در آن امکانات و نیازهای فوق الذکر تأمین شود در گرو تحقق الگوی حکمروایی خوب شهری است که </w:t>
      </w:r>
      <w:r>
        <w:rPr>
          <w:rFonts w:hint="cs"/>
          <w:sz w:val="24"/>
          <w:szCs w:val="24"/>
          <w:rtl/>
        </w:rPr>
        <w:t xml:space="preserve">اجماع، مشروعیت و اثربخشی تصمیمات را فراهم کند و </w:t>
      </w:r>
      <w:r w:rsidRPr="00612C0E">
        <w:rPr>
          <w:rFonts w:hint="cs"/>
          <w:sz w:val="24"/>
          <w:szCs w:val="24"/>
          <w:rtl/>
        </w:rPr>
        <w:t xml:space="preserve">مشارکت شهروندان در تصمیم‌گیری و </w:t>
      </w:r>
      <w:r>
        <w:rPr>
          <w:rFonts w:hint="cs"/>
          <w:sz w:val="24"/>
          <w:szCs w:val="24"/>
          <w:rtl/>
        </w:rPr>
        <w:t xml:space="preserve">اداره امور شهرها را تضمین نماید. از این رو </w:t>
      </w:r>
      <w:r w:rsidR="0099775A" w:rsidRPr="00184D46">
        <w:rPr>
          <w:sz w:val="24"/>
          <w:szCs w:val="24"/>
          <w:rtl/>
        </w:rPr>
        <w:t>حکم</w:t>
      </w:r>
      <w:r w:rsidR="0099775A" w:rsidRPr="00184D46">
        <w:rPr>
          <w:rFonts w:hint="cs"/>
          <w:sz w:val="24"/>
          <w:szCs w:val="24"/>
          <w:rtl/>
        </w:rPr>
        <w:t xml:space="preserve">روایی </w:t>
      </w:r>
      <w:r w:rsidR="0099775A" w:rsidRPr="00184D46">
        <w:rPr>
          <w:sz w:val="24"/>
          <w:szCs w:val="24"/>
          <w:rtl/>
        </w:rPr>
        <w:t xml:space="preserve">خوب الگویی </w:t>
      </w:r>
      <w:r>
        <w:rPr>
          <w:rFonts w:hint="cs"/>
          <w:sz w:val="24"/>
          <w:szCs w:val="24"/>
          <w:rtl/>
        </w:rPr>
        <w:t>برای</w:t>
      </w:r>
      <w:r w:rsidR="0099775A" w:rsidRPr="00184D46">
        <w:rPr>
          <w:rFonts w:hint="cs"/>
          <w:sz w:val="24"/>
          <w:szCs w:val="24"/>
          <w:rtl/>
        </w:rPr>
        <w:t xml:space="preserve"> استفاده بهینه از منابع و اختیارات به منظور نیل به اهداف و آرمان‌های توسعه پایدار </w:t>
      </w:r>
      <w:r w:rsidR="00AC1A79">
        <w:rPr>
          <w:rFonts w:hint="cs"/>
          <w:sz w:val="24"/>
          <w:szCs w:val="24"/>
          <w:rtl/>
        </w:rPr>
        <w:t xml:space="preserve">تلقی شده </w:t>
      </w:r>
      <w:r w:rsidR="0099775A" w:rsidRPr="00184D46">
        <w:rPr>
          <w:rFonts w:hint="cs"/>
          <w:sz w:val="24"/>
          <w:szCs w:val="24"/>
          <w:rtl/>
        </w:rPr>
        <w:t>است. توسعه‌ای که تضمین کننده تحقق عدالت، نظم، امنیت و سلامت فرد و جامعه و حفاظت بهینه از منابع زیستی در کنار رفاه و پیشرفت و بالندگی و رشد و شکوفایی استعدادها و ظرفیت‌های آحاد جامعه و قابلیت‌های محیطی است. با این تعریف می‌توان گفت که حکمروایی خوب یک پیش‌نیاز اساسی برای توسعه پایدار است. در کشورهای مختلف با منابع طبیعی و ساختار اجتماعی مشابه و برابر، با تفاوت در شیوه‌های مدیریت و اجرا نشان داده شده است که بهبود سطح زندگی و رفاه جامعه به صورت متفاوتی ارتقاء یا کاهش یافته است. (</w:t>
      </w:r>
      <w:r w:rsidR="0099775A" w:rsidRPr="00184D46">
        <w:rPr>
          <w:sz w:val="24"/>
          <w:szCs w:val="24"/>
        </w:rPr>
        <w:t>Downer.2000:5</w:t>
      </w:r>
      <w:r w:rsidR="0099775A" w:rsidRPr="00184D46">
        <w:rPr>
          <w:rFonts w:hint="cs"/>
          <w:sz w:val="24"/>
          <w:szCs w:val="24"/>
          <w:rtl/>
        </w:rPr>
        <w:t>)</w:t>
      </w:r>
      <w:r w:rsidR="008D3771">
        <w:rPr>
          <w:rFonts w:hint="cs"/>
          <w:sz w:val="24"/>
          <w:szCs w:val="24"/>
          <w:rtl/>
        </w:rPr>
        <w:t xml:space="preserve"> </w:t>
      </w:r>
      <w:r w:rsidR="0099775A" w:rsidRPr="00184D46">
        <w:rPr>
          <w:rFonts w:hint="cs"/>
          <w:sz w:val="24"/>
          <w:szCs w:val="24"/>
          <w:rtl/>
        </w:rPr>
        <w:t xml:space="preserve">حکمروایی خوب شهری </w:t>
      </w:r>
      <w:r w:rsidR="00AC1A79">
        <w:rPr>
          <w:rFonts w:hint="cs"/>
          <w:sz w:val="24"/>
          <w:szCs w:val="24"/>
          <w:rtl/>
        </w:rPr>
        <w:t xml:space="preserve">قادر است </w:t>
      </w:r>
      <w:r w:rsidR="0099775A" w:rsidRPr="00184D46">
        <w:rPr>
          <w:rFonts w:hint="cs"/>
          <w:sz w:val="24"/>
          <w:szCs w:val="24"/>
          <w:rtl/>
        </w:rPr>
        <w:t>بین سه قلمرو جامعه، اقتصاد و محیط زیست تعامل</w:t>
      </w:r>
      <w:r w:rsidR="00AC1A79">
        <w:rPr>
          <w:rFonts w:hint="cs"/>
          <w:sz w:val="24"/>
          <w:szCs w:val="24"/>
          <w:rtl/>
        </w:rPr>
        <w:t>،</w:t>
      </w:r>
      <w:r w:rsidR="0099775A" w:rsidRPr="00184D46">
        <w:rPr>
          <w:rFonts w:hint="cs"/>
          <w:sz w:val="24"/>
          <w:szCs w:val="24"/>
          <w:rtl/>
        </w:rPr>
        <w:t xml:space="preserve"> هماهنگی و سازگاری ایجاد ‌کند و با این کار سلامت </w:t>
      </w:r>
      <w:r w:rsidR="00AC1A79">
        <w:rPr>
          <w:rFonts w:hint="cs"/>
          <w:sz w:val="24"/>
          <w:szCs w:val="24"/>
          <w:rtl/>
        </w:rPr>
        <w:t xml:space="preserve">و کیفیت زندگی شهری </w:t>
      </w:r>
      <w:r w:rsidR="0099775A" w:rsidRPr="00184D46">
        <w:rPr>
          <w:rFonts w:hint="cs"/>
          <w:sz w:val="24"/>
          <w:szCs w:val="24"/>
          <w:rtl/>
        </w:rPr>
        <w:t xml:space="preserve">را به ارمغان ‌آورد. منظور از سلامت در این مفهوم فراهم کردن نظم و امنیت و آرامش و زمینه‌های رشد و شکوفایی استعدادهای افراد و بهره‌برداری بهینه و بدون تخریب از منابع محیط است. در تعامل بین اقتصاد و محیط زیست باید به گونه‌ای عمل شود تا بهره‌برداری از منابع زیستی منجر به تخریب محیط و منابع و محروم کردن نسل‌های آتی از این منابع نشود. بهره‌بردای باید به گونه‌ای صورت گیرد که منابع بازتولید شوند و محیط زیست تجدید‌پذیر باشد. در تعامل بین محیط زیست و جامعه باید شرایط و زمینه‌های زندگی سالم و با کیفیت فراهم شود. آحاد جامعه باید بتوانند از محیط زیست سالم برخوردار شوند و آرامش و رضایت و سلامتی آنها تضمین شود. </w:t>
      </w:r>
      <w:r w:rsidR="0099775A" w:rsidRPr="00184D46">
        <w:rPr>
          <w:rFonts w:hint="cs"/>
          <w:sz w:val="24"/>
          <w:szCs w:val="24"/>
          <w:rtl/>
        </w:rPr>
        <w:lastRenderedPageBreak/>
        <w:t>هم‌چنین در تعامل بین جامعه و اقتصاد نیز باید به گونه‌ای عمل شود تا عدالت و برابری</w:t>
      </w:r>
      <w:r w:rsidR="008D3771" w:rsidRPr="008D3771">
        <w:rPr>
          <w:rFonts w:hint="cs"/>
          <w:sz w:val="24"/>
          <w:szCs w:val="24"/>
          <w:rtl/>
        </w:rPr>
        <w:t xml:space="preserve"> </w:t>
      </w:r>
      <w:r w:rsidR="00AC1A79" w:rsidRPr="00184D46">
        <w:rPr>
          <w:rFonts w:hint="cs"/>
          <w:sz w:val="24"/>
          <w:szCs w:val="24"/>
          <w:rtl/>
        </w:rPr>
        <w:t xml:space="preserve">بوجود آید و از نابرابری و تبعیض در برخورداری از مزایای اجتماعی و اقتصادی جلوگیری به عمل آید. </w:t>
      </w:r>
      <w:r w:rsidR="0099775A" w:rsidRPr="00184D46">
        <w:rPr>
          <w:rFonts w:hint="cs"/>
          <w:sz w:val="24"/>
          <w:szCs w:val="24"/>
          <w:rtl/>
        </w:rPr>
        <w:t xml:space="preserve">نمودار زیر قلمروهای سه گانه توسعه پایدار شهری و آثار و پیامدهای آن را در هر قلمرو نشان می‌دهد. </w:t>
      </w:r>
    </w:p>
    <w:p w:rsidR="0099775A" w:rsidRDefault="0099775A" w:rsidP="0099775A">
      <w:pPr>
        <w:tabs>
          <w:tab w:val="left" w:pos="8695"/>
        </w:tabs>
        <w:jc w:val="center"/>
        <w:rPr>
          <w:rStyle w:val="Heading3Char"/>
          <w:rtl/>
        </w:rPr>
      </w:pPr>
      <w:r w:rsidRPr="00C077BD">
        <w:rPr>
          <w:rStyle w:val="Heading3Char"/>
          <w:rFonts w:hint="cs"/>
          <w:rtl/>
        </w:rPr>
        <w:t>قلمروها و پیامدهای توسعه پایدار شهری</w:t>
      </w:r>
    </w:p>
    <w:p w:rsidR="0099775A" w:rsidRDefault="00CD19BE" w:rsidP="0099775A">
      <w:pPr>
        <w:tabs>
          <w:tab w:val="left" w:pos="8695"/>
        </w:tabs>
        <w:jc w:val="center"/>
        <w:rPr>
          <w:rtl/>
        </w:rPr>
      </w:pPr>
      <w:r>
        <w:rPr>
          <w:noProof/>
          <w:rtl/>
        </w:rPr>
        <w:pict>
          <v:group id="_x0000_s1083" style="position:absolute;left:0;text-align:left;margin-left:151.2pt;margin-top:79.25pt;width:112.25pt;height:96.5pt;z-index:251660288" coordorigin="4725,11318" coordsize="2245,1930">
            <v:roundrect id="_x0000_s1084" style="position:absolute;left:4725;top:11318;width:645;height:583;v-text-anchor:middle" arcsize="10923f" fillcolor="white [3201]" strokecolor="#b2a1c7 [1943]" strokeweight="1pt">
              <v:fill color2="#ccc0d9 [1303]" focusposition="1" focussize="" focus="100%" type="gradient"/>
              <v:shadow on="t" type="perspective" color="#3f3151 [1607]" opacity=".5" offset="1pt" offset2="-3pt"/>
              <v:textbox style="mso-fit-shape-to-text:t" inset="0,0,0,0">
                <w:txbxContent>
                  <w:p w:rsidR="008D3771" w:rsidRPr="00AA07A1" w:rsidRDefault="008D3771" w:rsidP="0099775A">
                    <w:pPr>
                      <w:spacing w:line="156" w:lineRule="auto"/>
                      <w:jc w:val="center"/>
                      <w:rPr>
                        <w:b/>
                        <w:bCs/>
                        <w:sz w:val="22"/>
                        <w:szCs w:val="22"/>
                      </w:rPr>
                    </w:pPr>
                    <w:r w:rsidRPr="00AA07A1">
                      <w:rPr>
                        <w:rFonts w:hint="cs"/>
                        <w:b/>
                        <w:bCs/>
                        <w:sz w:val="22"/>
                        <w:szCs w:val="22"/>
                        <w:rtl/>
                      </w:rPr>
                      <w:t>قابلیت زندگی</w:t>
                    </w:r>
                  </w:p>
                </w:txbxContent>
              </v:textbox>
            </v:roundrect>
            <v:roundrect id="_x0000_s1085" style="position:absolute;left:5445;top:12947;width:645;height:301;v-text-anchor:middle" arcsize="10923f" fillcolor="#fabf8f [1945]" strokecolor="#f79646 [3209]" strokeweight="1pt">
              <v:fill color2="#f79646 [3209]" focus="50%" type="gradient"/>
              <v:shadow on="t" type="perspective" color="#974706 [1609]" offset="1pt" offset2="-3pt"/>
              <v:textbox style="mso-fit-shape-to-text:t" inset="0,0,0,0">
                <w:txbxContent>
                  <w:p w:rsidR="008D3771" w:rsidRPr="00AA07A1" w:rsidRDefault="008D3771" w:rsidP="0099775A">
                    <w:pPr>
                      <w:spacing w:line="156" w:lineRule="auto"/>
                      <w:jc w:val="center"/>
                      <w:rPr>
                        <w:b/>
                        <w:bCs/>
                        <w:sz w:val="22"/>
                        <w:szCs w:val="22"/>
                      </w:rPr>
                    </w:pPr>
                    <w:r>
                      <w:rPr>
                        <w:rFonts w:hint="cs"/>
                        <w:b/>
                        <w:bCs/>
                        <w:sz w:val="22"/>
                        <w:szCs w:val="22"/>
                        <w:rtl/>
                      </w:rPr>
                      <w:t>عدالت</w:t>
                    </w:r>
                  </w:p>
                </w:txbxContent>
              </v:textbox>
            </v:roundrect>
            <v:roundrect id="_x0000_s1086" style="position:absolute;left:6105;top:11318;width:865;height:486;v-text-anchor:middle" arcsize="10923f" fillcolor="white [3201]" strokecolor="#d99594 [1941]" strokeweight="1pt">
              <v:fill color2="#e5b8b7 [1301]" focusposition="1" focussize="" focus="100%" type="gradient"/>
              <v:shadow on="t" type="perspective" color="#622423 [1605]" opacity=".5" offset="1pt" offset2="-3pt"/>
              <v:textbox inset="0,0,0,0">
                <w:txbxContent>
                  <w:p w:rsidR="008D3771" w:rsidRPr="007109CE" w:rsidRDefault="008D3771" w:rsidP="0099775A">
                    <w:pPr>
                      <w:spacing w:line="156" w:lineRule="auto"/>
                      <w:jc w:val="center"/>
                      <w:rPr>
                        <w:b/>
                        <w:bCs/>
                        <w:sz w:val="24"/>
                        <w:szCs w:val="24"/>
                      </w:rPr>
                    </w:pPr>
                    <w:r w:rsidRPr="007109CE">
                      <w:rPr>
                        <w:rFonts w:hint="cs"/>
                        <w:b/>
                        <w:bCs/>
                        <w:sz w:val="24"/>
                        <w:szCs w:val="24"/>
                        <w:rtl/>
                      </w:rPr>
                      <w:t>پایداری</w:t>
                    </w:r>
                  </w:p>
                </w:txbxContent>
              </v:textbox>
            </v:roundrect>
            <v:roundrect id="_x0000_s1087" style="position:absolute;left:5370;top:11901;width:645;height:739;v-text-anchor:middle" arcsize="10923f" fillcolor="#c2d69b [1942]" strokecolor="#9bbb59 [3206]" strokeweight="1pt">
              <v:fill color2="#9bbb59 [3206]" focus="50%" type="gradient"/>
              <v:shadow on="t" type="perspective" color="#4e6128 [1606]" offset="1pt" offset2="-3pt"/>
              <v:textbox inset="0,0,0,0">
                <w:txbxContent>
                  <w:p w:rsidR="008D3771" w:rsidRPr="00EA135E" w:rsidRDefault="008D3771" w:rsidP="0099775A">
                    <w:pPr>
                      <w:spacing w:line="156" w:lineRule="auto"/>
                      <w:jc w:val="center"/>
                      <w:rPr>
                        <w:rFonts w:cs="B Titr"/>
                        <w:b/>
                        <w:bCs/>
                        <w:sz w:val="22"/>
                        <w:szCs w:val="22"/>
                      </w:rPr>
                    </w:pPr>
                    <w:r w:rsidRPr="00EA135E">
                      <w:rPr>
                        <w:rFonts w:cs="B Titr" w:hint="cs"/>
                        <w:b/>
                        <w:bCs/>
                        <w:sz w:val="22"/>
                        <w:szCs w:val="22"/>
                        <w:rtl/>
                      </w:rPr>
                      <w:t>سلامت</w:t>
                    </w:r>
                  </w:p>
                </w:txbxContent>
              </v:textbox>
            </v:roundrect>
            <w10:wrap anchorx="page"/>
          </v:group>
        </w:pict>
      </w:r>
      <w:r w:rsidR="0099775A">
        <w:rPr>
          <w:rFonts w:hint="cs"/>
          <w:noProof/>
          <w:rtl/>
        </w:rPr>
        <w:drawing>
          <wp:inline distT="0" distB="0" distL="0" distR="0">
            <wp:extent cx="5400675" cy="3171825"/>
            <wp:effectExtent l="0" t="0" r="0" b="0"/>
            <wp:docPr id="4"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99775A" w:rsidRDefault="00EC07CA" w:rsidP="00EC07CA">
      <w:pPr>
        <w:tabs>
          <w:tab w:val="left" w:pos="8695"/>
        </w:tabs>
        <w:ind w:firstLine="284"/>
        <w:jc w:val="both"/>
        <w:rPr>
          <w:sz w:val="24"/>
          <w:szCs w:val="24"/>
          <w:rtl/>
        </w:rPr>
      </w:pPr>
      <w:r>
        <w:rPr>
          <w:rFonts w:hint="cs"/>
          <w:sz w:val="24"/>
          <w:szCs w:val="24"/>
          <w:rtl/>
        </w:rPr>
        <w:t xml:space="preserve">در یک جمع‌بندی کلی می‌توان گفت که </w:t>
      </w:r>
      <w:r w:rsidR="0099775A" w:rsidRPr="007D08D4">
        <w:rPr>
          <w:rFonts w:hint="cs"/>
          <w:sz w:val="24"/>
          <w:szCs w:val="24"/>
          <w:rtl/>
        </w:rPr>
        <w:t xml:space="preserve">توجه به مقوله‌ي کیفیت زندگی، ناشی از رویکردی است که بر توسعه‌ی پایدار، مشارکتی و مردم‌محور تأکید دارد. طبق این رویکرد دولت‌ها و حکومت‌ها باید بتوانند براساس ارزش‌ها و مبانی فرهنگی مردم و با جلب مشارکت آنها، نیازها و مشکلات را شناسایی و تغییر و تحولات را برنامه‌ریزی و مدیریت کنند. تا ضمن بهبود شرابط زندگی و ارتقاء سطح رفاه مادی، نظم، امنیت، عدالت و سلامت روانی و اجتماعی جامعه نیز حفظ شده یا بهبود یابد. توسعه‌ای که با مبانی فرهنگی و ارزشی یک جامعه مغایر یا متضاد باشد، پایدار نخواهد بود. تجربه‌ی تحولات سیاسی منتهی به انقلاب اسلامی ایران، رشد جنبش‌های اسلامگرایانه در ترکیه، مصر و دیگر کشورهای اسلامی و تحولات سیاسی متناظر با آن‌ها به یک معنا و در بیشتر ابعاد نشانگر نوعی مفاومت اجتماعی و فرهنگی در برابر مدل‌های وارداتی و اغلب غربی توسعه در این کشورها است. </w:t>
      </w:r>
      <w:r w:rsidR="00A617BE">
        <w:rPr>
          <w:rFonts w:hint="cs"/>
          <w:sz w:val="24"/>
          <w:szCs w:val="24"/>
          <w:rtl/>
        </w:rPr>
        <w:t xml:space="preserve">از این رو توسعه پایدار شهری و دستیابی به کیفیت زندگی شهری و زیست‌پذیری شهرها در گرو حاکمیت خوب شهری است که در آن بر الگوهای اجتماعی و فرهنگی و مشارکتی اداره امور شهری تأکید می‌شود. </w:t>
      </w:r>
    </w:p>
    <w:p w:rsidR="00A617BE" w:rsidRPr="007D08D4" w:rsidRDefault="00A617BE" w:rsidP="0099775A">
      <w:pPr>
        <w:tabs>
          <w:tab w:val="left" w:pos="8695"/>
        </w:tabs>
        <w:ind w:firstLine="284"/>
        <w:jc w:val="both"/>
        <w:rPr>
          <w:sz w:val="24"/>
          <w:szCs w:val="24"/>
          <w:rtl/>
        </w:rPr>
      </w:pPr>
    </w:p>
    <w:p w:rsidR="00B567A4" w:rsidRDefault="00B567A4" w:rsidP="00C9003D">
      <w:pPr>
        <w:pStyle w:val="Heading1"/>
        <w:rPr>
          <w:rtl/>
        </w:rPr>
      </w:pPr>
      <w:r>
        <w:rPr>
          <w:rFonts w:hint="cs"/>
          <w:rtl/>
        </w:rPr>
        <w:t>منابع</w:t>
      </w:r>
    </w:p>
    <w:p w:rsidR="00AC1A79" w:rsidRPr="00DD485D" w:rsidRDefault="00AC1A79" w:rsidP="00AC1A79">
      <w:pPr>
        <w:jc w:val="both"/>
        <w:rPr>
          <w:rFonts w:ascii="Arial" w:eastAsia="Times New Roman" w:hAnsi="Arial"/>
          <w:color w:val="000000"/>
          <w:sz w:val="26"/>
          <w:szCs w:val="26"/>
        </w:rPr>
      </w:pPr>
      <w:r w:rsidRPr="00DD485D">
        <w:rPr>
          <w:rFonts w:ascii="Arial" w:eastAsia="Times New Roman" w:hAnsi="Arial" w:hint="cs"/>
          <w:color w:val="000000"/>
          <w:sz w:val="26"/>
          <w:szCs w:val="26"/>
          <w:rtl/>
        </w:rPr>
        <w:t>باندز، مایکل، (1390) «نظریه اجتماعی شهری، (شهر، خود و جامعه)»، ترجمه دکتر رحمت الله صدیق سروستانی، انتشارت دانشگاه تهران، چاپ اول.</w:t>
      </w:r>
    </w:p>
    <w:p w:rsidR="00AC1A79" w:rsidRPr="00DD485D" w:rsidRDefault="00AC1A79" w:rsidP="00AC1A79">
      <w:pPr>
        <w:jc w:val="both"/>
        <w:rPr>
          <w:rFonts w:ascii="Arial" w:eastAsia="Times New Roman" w:hAnsi="Arial"/>
          <w:color w:val="000000"/>
          <w:sz w:val="26"/>
          <w:szCs w:val="26"/>
        </w:rPr>
      </w:pPr>
      <w:r w:rsidRPr="00DD485D">
        <w:rPr>
          <w:rFonts w:ascii="Arial" w:eastAsia="Times New Roman" w:hAnsi="Arial" w:hint="cs"/>
          <w:color w:val="000000"/>
          <w:sz w:val="26"/>
          <w:szCs w:val="26"/>
          <w:rtl/>
        </w:rPr>
        <w:t>بانك</w:t>
      </w:r>
      <w:r w:rsidRPr="00DD485D">
        <w:rPr>
          <w:rFonts w:ascii="Calibri" w:eastAsia="Times New Roman" w:hAnsi="Calibri"/>
          <w:color w:val="000000"/>
          <w:sz w:val="26"/>
          <w:szCs w:val="26"/>
          <w:rtl/>
        </w:rPr>
        <w:t xml:space="preserve"> </w:t>
      </w:r>
      <w:r w:rsidRPr="00DD485D">
        <w:rPr>
          <w:rFonts w:ascii="Arial" w:eastAsia="Times New Roman" w:hAnsi="Arial" w:hint="cs"/>
          <w:color w:val="000000"/>
          <w:sz w:val="26"/>
          <w:szCs w:val="26"/>
          <w:rtl/>
        </w:rPr>
        <w:t>مركزي</w:t>
      </w:r>
      <w:r w:rsidRPr="00DD485D">
        <w:rPr>
          <w:rFonts w:ascii="Calibri" w:eastAsia="Times New Roman" w:hAnsi="Calibri"/>
          <w:color w:val="000000"/>
          <w:sz w:val="26"/>
          <w:szCs w:val="26"/>
          <w:rtl/>
        </w:rPr>
        <w:t xml:space="preserve"> </w:t>
      </w:r>
      <w:r w:rsidRPr="00DD485D">
        <w:rPr>
          <w:rFonts w:ascii="Arial" w:eastAsia="Times New Roman" w:hAnsi="Arial" w:hint="cs"/>
          <w:color w:val="000000"/>
          <w:sz w:val="26"/>
          <w:szCs w:val="26"/>
          <w:rtl/>
        </w:rPr>
        <w:t>جمهوري</w:t>
      </w:r>
      <w:r w:rsidRPr="00DD485D">
        <w:rPr>
          <w:rFonts w:ascii="Calibri" w:eastAsia="Times New Roman" w:hAnsi="Calibri"/>
          <w:color w:val="000000"/>
          <w:sz w:val="26"/>
          <w:szCs w:val="26"/>
          <w:rtl/>
        </w:rPr>
        <w:t xml:space="preserve"> </w:t>
      </w:r>
      <w:r w:rsidRPr="00DD485D">
        <w:rPr>
          <w:rFonts w:ascii="Arial" w:eastAsia="Times New Roman" w:hAnsi="Arial" w:hint="cs"/>
          <w:color w:val="000000"/>
          <w:sz w:val="26"/>
          <w:szCs w:val="26"/>
          <w:rtl/>
        </w:rPr>
        <w:t>اسلامي</w:t>
      </w:r>
      <w:r w:rsidRPr="00DD485D">
        <w:rPr>
          <w:rFonts w:ascii="Calibri" w:eastAsia="Times New Roman" w:hAnsi="Calibri"/>
          <w:color w:val="000000"/>
          <w:sz w:val="26"/>
          <w:szCs w:val="26"/>
          <w:rtl/>
        </w:rPr>
        <w:t xml:space="preserve"> </w:t>
      </w:r>
      <w:r w:rsidRPr="00DD485D">
        <w:rPr>
          <w:rFonts w:ascii="Arial" w:eastAsia="Times New Roman" w:hAnsi="Arial" w:hint="cs"/>
          <w:color w:val="000000"/>
          <w:sz w:val="26"/>
          <w:szCs w:val="26"/>
          <w:rtl/>
        </w:rPr>
        <w:t>ايران، مديريت</w:t>
      </w:r>
      <w:r w:rsidRPr="00DD485D">
        <w:rPr>
          <w:rFonts w:ascii="Calibri" w:eastAsia="Times New Roman" w:hAnsi="Calibri"/>
          <w:color w:val="000000"/>
          <w:sz w:val="26"/>
          <w:szCs w:val="26"/>
          <w:rtl/>
        </w:rPr>
        <w:t xml:space="preserve"> </w:t>
      </w:r>
      <w:r w:rsidRPr="00DD485D">
        <w:rPr>
          <w:rFonts w:ascii="Arial" w:eastAsia="Times New Roman" w:hAnsi="Arial" w:hint="cs"/>
          <w:color w:val="000000"/>
          <w:sz w:val="26"/>
          <w:szCs w:val="26"/>
          <w:rtl/>
        </w:rPr>
        <w:t>كل</w:t>
      </w:r>
      <w:r w:rsidRPr="00DD485D">
        <w:rPr>
          <w:rFonts w:ascii="Calibri" w:eastAsia="Times New Roman" w:hAnsi="Calibri"/>
          <w:color w:val="000000"/>
          <w:sz w:val="26"/>
          <w:szCs w:val="26"/>
          <w:rtl/>
        </w:rPr>
        <w:t xml:space="preserve"> </w:t>
      </w:r>
      <w:r w:rsidRPr="00DD485D">
        <w:rPr>
          <w:rFonts w:ascii="Arial" w:eastAsia="Times New Roman" w:hAnsi="Arial" w:hint="cs"/>
          <w:color w:val="000000"/>
          <w:sz w:val="26"/>
          <w:szCs w:val="26"/>
          <w:rtl/>
        </w:rPr>
        <w:t>آمارهاي</w:t>
      </w:r>
      <w:r w:rsidRPr="00DD485D">
        <w:rPr>
          <w:rFonts w:ascii="Calibri" w:eastAsia="Times New Roman" w:hAnsi="Calibri"/>
          <w:color w:val="000000"/>
          <w:sz w:val="26"/>
          <w:szCs w:val="26"/>
          <w:rtl/>
        </w:rPr>
        <w:t xml:space="preserve"> </w:t>
      </w:r>
      <w:r w:rsidRPr="00DD485D">
        <w:rPr>
          <w:rFonts w:ascii="Arial" w:eastAsia="Times New Roman" w:hAnsi="Arial" w:hint="cs"/>
          <w:color w:val="000000"/>
          <w:sz w:val="26"/>
          <w:szCs w:val="26"/>
          <w:rtl/>
        </w:rPr>
        <w:t>اقتصادي، اداره</w:t>
      </w:r>
      <w:r w:rsidRPr="00DD485D">
        <w:rPr>
          <w:rFonts w:ascii="Calibri" w:eastAsia="Times New Roman" w:hAnsi="Calibri"/>
          <w:color w:val="000000"/>
          <w:sz w:val="26"/>
          <w:szCs w:val="26"/>
          <w:rtl/>
        </w:rPr>
        <w:t xml:space="preserve"> </w:t>
      </w:r>
      <w:r w:rsidRPr="00DD485D">
        <w:rPr>
          <w:rFonts w:ascii="Arial" w:eastAsia="Times New Roman" w:hAnsi="Arial" w:hint="cs"/>
          <w:color w:val="000000"/>
          <w:sz w:val="26"/>
          <w:szCs w:val="26"/>
          <w:rtl/>
        </w:rPr>
        <w:t>آمار</w:t>
      </w:r>
      <w:r w:rsidRPr="00DD485D">
        <w:rPr>
          <w:rFonts w:ascii="Calibri" w:eastAsia="Times New Roman" w:hAnsi="Calibri"/>
          <w:color w:val="000000"/>
          <w:sz w:val="26"/>
          <w:szCs w:val="26"/>
          <w:rtl/>
        </w:rPr>
        <w:t xml:space="preserve"> </w:t>
      </w:r>
      <w:r w:rsidRPr="00DD485D">
        <w:rPr>
          <w:rFonts w:ascii="Arial" w:eastAsia="Times New Roman" w:hAnsi="Arial" w:hint="cs"/>
          <w:color w:val="000000"/>
          <w:sz w:val="26"/>
          <w:szCs w:val="26"/>
          <w:rtl/>
        </w:rPr>
        <w:t>اقتصادي، دايره</w:t>
      </w:r>
      <w:r w:rsidRPr="00DD485D">
        <w:rPr>
          <w:rFonts w:ascii="Calibri" w:eastAsia="Times New Roman" w:hAnsi="Calibri"/>
          <w:color w:val="000000"/>
          <w:sz w:val="26"/>
          <w:szCs w:val="26"/>
          <w:rtl/>
        </w:rPr>
        <w:t xml:space="preserve"> </w:t>
      </w:r>
      <w:r w:rsidRPr="00DD485D">
        <w:rPr>
          <w:rFonts w:ascii="Arial" w:eastAsia="Times New Roman" w:hAnsi="Arial" w:hint="cs"/>
          <w:color w:val="000000"/>
          <w:sz w:val="26"/>
          <w:szCs w:val="26"/>
          <w:rtl/>
        </w:rPr>
        <w:t>شاخص</w:t>
      </w:r>
      <w:r w:rsidRPr="00DD485D">
        <w:rPr>
          <w:rFonts w:ascii="Calibri" w:eastAsia="Times New Roman" w:hAnsi="Calibri"/>
          <w:color w:val="000000"/>
          <w:sz w:val="26"/>
          <w:szCs w:val="26"/>
          <w:rtl/>
        </w:rPr>
        <w:t xml:space="preserve"> </w:t>
      </w:r>
      <w:r w:rsidRPr="00DD485D">
        <w:rPr>
          <w:rFonts w:ascii="Arial" w:eastAsia="Times New Roman" w:hAnsi="Arial" w:hint="cs"/>
          <w:color w:val="000000"/>
          <w:sz w:val="26"/>
          <w:szCs w:val="26"/>
          <w:rtl/>
        </w:rPr>
        <w:t>بهاي</w:t>
      </w:r>
      <w:r w:rsidRPr="00DD485D">
        <w:rPr>
          <w:rFonts w:ascii="Calibri" w:eastAsia="Times New Roman" w:hAnsi="Calibri"/>
          <w:color w:val="000000"/>
          <w:sz w:val="26"/>
          <w:szCs w:val="26"/>
          <w:rtl/>
        </w:rPr>
        <w:t xml:space="preserve"> </w:t>
      </w:r>
      <w:r w:rsidRPr="00DD485D">
        <w:rPr>
          <w:rFonts w:ascii="Arial" w:eastAsia="Times New Roman" w:hAnsi="Arial" w:hint="cs"/>
          <w:color w:val="000000"/>
          <w:sz w:val="26"/>
          <w:szCs w:val="26"/>
          <w:rtl/>
        </w:rPr>
        <w:t>مسكن</w:t>
      </w:r>
      <w:r w:rsidRPr="00DD485D">
        <w:rPr>
          <w:rFonts w:ascii="Calibri" w:eastAsia="Times New Roman" w:hAnsi="Calibri"/>
          <w:color w:val="000000"/>
          <w:sz w:val="26"/>
          <w:szCs w:val="26"/>
          <w:rtl/>
        </w:rPr>
        <w:t xml:space="preserve"> </w:t>
      </w:r>
      <w:r w:rsidRPr="00DD485D">
        <w:rPr>
          <w:rFonts w:ascii="Arial" w:eastAsia="Times New Roman" w:hAnsi="Arial" w:hint="cs"/>
          <w:color w:val="000000"/>
          <w:sz w:val="26"/>
          <w:szCs w:val="26"/>
          <w:rtl/>
        </w:rPr>
        <w:t>اجاري، شاخص بهای مسکن اجاری در مناطق شهری، آبان ماه 1390.</w:t>
      </w:r>
    </w:p>
    <w:p w:rsidR="00AC1A79" w:rsidRPr="00DD485D" w:rsidRDefault="00AC1A79" w:rsidP="00AC1A79">
      <w:pPr>
        <w:jc w:val="both"/>
        <w:rPr>
          <w:rFonts w:ascii="Arial" w:eastAsia="Times New Roman" w:hAnsi="Arial"/>
          <w:color w:val="000000"/>
          <w:sz w:val="26"/>
          <w:szCs w:val="26"/>
        </w:rPr>
      </w:pPr>
      <w:r w:rsidRPr="00DD485D">
        <w:rPr>
          <w:rFonts w:ascii="Arial" w:eastAsia="Times New Roman" w:hAnsi="Arial" w:hint="cs"/>
          <w:color w:val="000000"/>
          <w:sz w:val="26"/>
          <w:szCs w:val="26"/>
          <w:rtl/>
        </w:rPr>
        <w:lastRenderedPageBreak/>
        <w:t>بانک مرکزی جمهوری اسلامی ایران، (1390)، شاخص بهای مسکن اجاری در مناطق شهری ایران، سه ماه دوم 1390، آبان ماه.</w:t>
      </w:r>
    </w:p>
    <w:p w:rsidR="00AC1A79" w:rsidRPr="00DD485D" w:rsidRDefault="00AC1A79" w:rsidP="00AC1A79">
      <w:pPr>
        <w:jc w:val="both"/>
        <w:rPr>
          <w:rFonts w:ascii="Arial" w:eastAsia="Times New Roman" w:hAnsi="Arial"/>
          <w:color w:val="000000"/>
          <w:sz w:val="26"/>
          <w:szCs w:val="26"/>
        </w:rPr>
      </w:pPr>
      <w:r w:rsidRPr="00DD485D">
        <w:rPr>
          <w:rFonts w:ascii="Arial" w:eastAsia="Times New Roman" w:hAnsi="Arial" w:hint="cs"/>
          <w:color w:val="000000"/>
          <w:sz w:val="26"/>
          <w:szCs w:val="26"/>
          <w:rtl/>
        </w:rPr>
        <w:t>برك‌پور، ناصر، و ايرج اسدي( 1388)، مديريت و حكمروايي شهري، انتشارات دانشگاه هنر.</w:t>
      </w:r>
    </w:p>
    <w:p w:rsidR="00AC1A79" w:rsidRPr="00DD485D" w:rsidRDefault="00AC1A79" w:rsidP="00AC1A79">
      <w:pPr>
        <w:jc w:val="both"/>
        <w:rPr>
          <w:rFonts w:ascii="Arial" w:eastAsia="Times New Roman" w:hAnsi="Arial"/>
          <w:color w:val="000000"/>
          <w:sz w:val="26"/>
          <w:szCs w:val="26"/>
        </w:rPr>
      </w:pPr>
      <w:r w:rsidRPr="00DD485D">
        <w:rPr>
          <w:rFonts w:ascii="Arial" w:eastAsia="Times New Roman" w:hAnsi="Arial" w:hint="cs"/>
          <w:color w:val="000000"/>
          <w:sz w:val="26"/>
          <w:szCs w:val="26"/>
          <w:rtl/>
        </w:rPr>
        <w:t xml:space="preserve">برک پور، ناصر, (1388)، حکمروایی شهری و نظام اداره شهرها در ایران، مجموعه مقالات کنفرانس برنامه ریزی و مدیریت شهری. </w:t>
      </w:r>
    </w:p>
    <w:p w:rsidR="00AC1A79" w:rsidRPr="00DD485D" w:rsidRDefault="00AC1A79" w:rsidP="00AC1A79">
      <w:pPr>
        <w:jc w:val="both"/>
        <w:rPr>
          <w:rFonts w:ascii="Arial" w:eastAsia="Times New Roman" w:hAnsi="Arial"/>
          <w:color w:val="000000"/>
          <w:sz w:val="26"/>
          <w:szCs w:val="26"/>
        </w:rPr>
      </w:pPr>
      <w:r w:rsidRPr="00DD485D">
        <w:rPr>
          <w:rFonts w:ascii="Arial" w:eastAsia="Times New Roman" w:hAnsi="Arial" w:hint="cs"/>
          <w:color w:val="000000"/>
          <w:sz w:val="26"/>
          <w:szCs w:val="26"/>
          <w:rtl/>
        </w:rPr>
        <w:t>تانکیس، فرن، (1388) «فضا، شهر و نظریه اجتماعی» ترجمع حمیدرضا پارسی و آرزو افلاطونی، مؤسسه انتشارات دانشگاه تهران، چاپ اول.</w:t>
      </w:r>
    </w:p>
    <w:p w:rsidR="00AC1A79" w:rsidRPr="00DD485D" w:rsidRDefault="00AC1A79" w:rsidP="00AC1A79">
      <w:pPr>
        <w:jc w:val="both"/>
        <w:rPr>
          <w:rFonts w:ascii="Arial" w:eastAsia="Times New Roman" w:hAnsi="Arial"/>
          <w:color w:val="000000"/>
          <w:sz w:val="26"/>
          <w:szCs w:val="26"/>
        </w:rPr>
      </w:pPr>
      <w:r w:rsidRPr="00DD485D">
        <w:rPr>
          <w:rFonts w:ascii="Arial" w:eastAsia="Times New Roman" w:hAnsi="Arial" w:hint="cs"/>
          <w:color w:val="000000"/>
          <w:sz w:val="26"/>
          <w:szCs w:val="26"/>
          <w:rtl/>
        </w:rPr>
        <w:t>تقوایی، علی اکبر، تاجدار، رسول، (1388)، درآمدی بر حکمروایی خوب شهری در رویکرد تحلیلی، فصلنامه مدیریت شهری، شماره 23. صص 58- 45.</w:t>
      </w:r>
    </w:p>
    <w:p w:rsidR="00AC1A79" w:rsidRPr="00DD485D" w:rsidRDefault="00AC1A79" w:rsidP="00AC1A79">
      <w:pPr>
        <w:jc w:val="both"/>
        <w:rPr>
          <w:rFonts w:ascii="Arial" w:eastAsia="Times New Roman" w:hAnsi="Arial"/>
          <w:color w:val="000000"/>
          <w:sz w:val="26"/>
          <w:szCs w:val="26"/>
        </w:rPr>
      </w:pPr>
      <w:r w:rsidRPr="00DD485D">
        <w:rPr>
          <w:rFonts w:ascii="Arial" w:eastAsia="Times New Roman" w:hAnsi="Arial" w:hint="cs"/>
          <w:color w:val="000000"/>
          <w:sz w:val="26"/>
          <w:szCs w:val="26"/>
          <w:rtl/>
        </w:rPr>
        <w:t>رضوانی، محمدرضا، متکان، علی اکبر، منصوریان، حسین، ستاری ، محدحسین، (1388)، توسعه</w:t>
      </w:r>
      <w:r w:rsidRPr="00DD485D">
        <w:rPr>
          <w:rFonts w:ascii="Calibri" w:eastAsia="Times New Roman" w:hAnsi="Calibri"/>
          <w:color w:val="000000"/>
          <w:sz w:val="26"/>
          <w:szCs w:val="26"/>
          <w:rtl/>
        </w:rPr>
        <w:t xml:space="preserve"> </w:t>
      </w:r>
      <w:r w:rsidRPr="00DD485D">
        <w:rPr>
          <w:rFonts w:ascii="Arial" w:eastAsia="Times New Roman" w:hAnsi="Arial" w:hint="cs"/>
          <w:color w:val="000000"/>
          <w:sz w:val="26"/>
          <w:szCs w:val="26"/>
          <w:rtl/>
        </w:rPr>
        <w:t>و</w:t>
      </w:r>
      <w:r w:rsidRPr="00DD485D">
        <w:rPr>
          <w:rFonts w:ascii="Calibri" w:eastAsia="Times New Roman" w:hAnsi="Calibri"/>
          <w:color w:val="000000"/>
          <w:sz w:val="26"/>
          <w:szCs w:val="26"/>
          <w:rtl/>
        </w:rPr>
        <w:t xml:space="preserve"> </w:t>
      </w:r>
      <w:r w:rsidRPr="00DD485D">
        <w:rPr>
          <w:rFonts w:ascii="Arial" w:eastAsia="Times New Roman" w:hAnsi="Arial" w:hint="cs"/>
          <w:color w:val="000000"/>
          <w:sz w:val="26"/>
          <w:szCs w:val="26"/>
          <w:rtl/>
        </w:rPr>
        <w:t>سنجش</w:t>
      </w:r>
      <w:r w:rsidRPr="00DD485D">
        <w:rPr>
          <w:rFonts w:ascii="Calibri" w:eastAsia="Times New Roman" w:hAnsi="Calibri"/>
          <w:color w:val="000000"/>
          <w:sz w:val="26"/>
          <w:szCs w:val="26"/>
          <w:rtl/>
        </w:rPr>
        <w:t xml:space="preserve"> </w:t>
      </w:r>
      <w:r w:rsidRPr="00DD485D">
        <w:rPr>
          <w:rFonts w:ascii="Arial" w:eastAsia="Times New Roman" w:hAnsi="Arial" w:hint="cs"/>
          <w:color w:val="000000"/>
          <w:sz w:val="26"/>
          <w:szCs w:val="26"/>
          <w:rtl/>
        </w:rPr>
        <w:t>شاخص</w:t>
      </w:r>
      <w:r w:rsidRPr="00DD485D">
        <w:rPr>
          <w:rFonts w:ascii="Calibri" w:eastAsia="Times New Roman" w:hAnsi="Calibri"/>
          <w:color w:val="000000"/>
          <w:sz w:val="26"/>
          <w:szCs w:val="26"/>
          <w:rtl/>
        </w:rPr>
        <w:t xml:space="preserve"> </w:t>
      </w:r>
      <w:r w:rsidRPr="00DD485D">
        <w:rPr>
          <w:rFonts w:ascii="Arial" w:eastAsia="Times New Roman" w:hAnsi="Arial" w:hint="cs"/>
          <w:color w:val="000000"/>
          <w:sz w:val="26"/>
          <w:szCs w:val="26"/>
          <w:rtl/>
        </w:rPr>
        <w:t>هاي</w:t>
      </w:r>
      <w:r w:rsidRPr="00DD485D">
        <w:rPr>
          <w:rFonts w:ascii="Calibri" w:eastAsia="Times New Roman" w:hAnsi="Calibri"/>
          <w:color w:val="000000"/>
          <w:sz w:val="26"/>
          <w:szCs w:val="26"/>
          <w:rtl/>
        </w:rPr>
        <w:t xml:space="preserve"> </w:t>
      </w:r>
      <w:r w:rsidRPr="00DD485D">
        <w:rPr>
          <w:rFonts w:ascii="Arial" w:eastAsia="Times New Roman" w:hAnsi="Arial" w:hint="cs"/>
          <w:color w:val="000000"/>
          <w:sz w:val="26"/>
          <w:szCs w:val="26"/>
          <w:rtl/>
        </w:rPr>
        <w:t>كيفيت</w:t>
      </w:r>
      <w:r w:rsidRPr="00DD485D">
        <w:rPr>
          <w:rFonts w:ascii="Calibri" w:eastAsia="Times New Roman" w:hAnsi="Calibri"/>
          <w:color w:val="000000"/>
          <w:sz w:val="26"/>
          <w:szCs w:val="26"/>
          <w:rtl/>
        </w:rPr>
        <w:t xml:space="preserve"> </w:t>
      </w:r>
      <w:r w:rsidRPr="00DD485D">
        <w:rPr>
          <w:rFonts w:ascii="Arial" w:eastAsia="Times New Roman" w:hAnsi="Arial" w:hint="cs"/>
          <w:color w:val="000000"/>
          <w:sz w:val="26"/>
          <w:szCs w:val="26"/>
          <w:rtl/>
        </w:rPr>
        <w:t>زندگي</w:t>
      </w:r>
      <w:r w:rsidRPr="00DD485D">
        <w:rPr>
          <w:rFonts w:ascii="Calibri" w:eastAsia="Times New Roman" w:hAnsi="Calibri"/>
          <w:color w:val="000000"/>
          <w:sz w:val="26"/>
          <w:szCs w:val="26"/>
          <w:rtl/>
        </w:rPr>
        <w:t xml:space="preserve"> </w:t>
      </w:r>
      <w:r w:rsidRPr="00DD485D">
        <w:rPr>
          <w:rFonts w:ascii="Arial" w:eastAsia="Times New Roman" w:hAnsi="Arial" w:hint="cs"/>
          <w:color w:val="000000"/>
          <w:sz w:val="26"/>
          <w:szCs w:val="26"/>
          <w:rtl/>
        </w:rPr>
        <w:t>شهري، مجله</w:t>
      </w:r>
      <w:r w:rsidRPr="00DD485D">
        <w:rPr>
          <w:rFonts w:ascii="Calibri" w:eastAsia="Times New Roman" w:hAnsi="Calibri"/>
          <w:color w:val="000000"/>
          <w:sz w:val="26"/>
          <w:szCs w:val="26"/>
          <w:rtl/>
        </w:rPr>
        <w:t xml:space="preserve"> </w:t>
      </w:r>
      <w:r w:rsidRPr="00DD485D">
        <w:rPr>
          <w:rFonts w:ascii="Arial" w:eastAsia="Times New Roman" w:hAnsi="Arial" w:hint="cs"/>
          <w:color w:val="000000"/>
          <w:sz w:val="26"/>
          <w:szCs w:val="26"/>
          <w:rtl/>
        </w:rPr>
        <w:t>مطالعات</w:t>
      </w:r>
      <w:r w:rsidRPr="00DD485D">
        <w:rPr>
          <w:rFonts w:ascii="Calibri" w:eastAsia="Times New Roman" w:hAnsi="Calibri"/>
          <w:color w:val="000000"/>
          <w:sz w:val="26"/>
          <w:szCs w:val="26"/>
          <w:rtl/>
        </w:rPr>
        <w:t xml:space="preserve"> </w:t>
      </w:r>
      <w:r w:rsidRPr="00DD485D">
        <w:rPr>
          <w:rFonts w:ascii="Arial" w:eastAsia="Times New Roman" w:hAnsi="Arial" w:hint="cs"/>
          <w:color w:val="000000"/>
          <w:sz w:val="26"/>
          <w:szCs w:val="26"/>
          <w:rtl/>
        </w:rPr>
        <w:t>و</w:t>
      </w:r>
      <w:r w:rsidRPr="00DD485D">
        <w:rPr>
          <w:rFonts w:ascii="Calibri" w:eastAsia="Times New Roman" w:hAnsi="Calibri"/>
          <w:color w:val="000000"/>
          <w:sz w:val="26"/>
          <w:szCs w:val="26"/>
          <w:rtl/>
        </w:rPr>
        <w:t xml:space="preserve"> </w:t>
      </w:r>
      <w:r w:rsidRPr="00DD485D">
        <w:rPr>
          <w:rFonts w:ascii="Arial" w:eastAsia="Times New Roman" w:hAnsi="Arial" w:hint="cs"/>
          <w:color w:val="000000"/>
          <w:sz w:val="26"/>
          <w:szCs w:val="26"/>
          <w:rtl/>
        </w:rPr>
        <w:t>پژوهشهاي</w:t>
      </w:r>
      <w:r w:rsidRPr="00DD485D">
        <w:rPr>
          <w:rFonts w:ascii="Calibri" w:eastAsia="Times New Roman" w:hAnsi="Calibri"/>
          <w:color w:val="000000"/>
          <w:sz w:val="26"/>
          <w:szCs w:val="26"/>
          <w:rtl/>
        </w:rPr>
        <w:t xml:space="preserve"> </w:t>
      </w:r>
      <w:r w:rsidRPr="00DD485D">
        <w:rPr>
          <w:rFonts w:ascii="Arial" w:eastAsia="Times New Roman" w:hAnsi="Arial" w:hint="cs"/>
          <w:color w:val="000000"/>
          <w:sz w:val="26"/>
          <w:szCs w:val="26"/>
          <w:rtl/>
        </w:rPr>
        <w:t>شهري</w:t>
      </w:r>
      <w:r w:rsidRPr="00DD485D">
        <w:rPr>
          <w:rFonts w:ascii="Calibri" w:eastAsia="Times New Roman" w:hAnsi="Calibri"/>
          <w:color w:val="000000"/>
          <w:sz w:val="26"/>
          <w:szCs w:val="26"/>
          <w:rtl/>
        </w:rPr>
        <w:t xml:space="preserve"> </w:t>
      </w:r>
      <w:r w:rsidRPr="00DD485D">
        <w:rPr>
          <w:rFonts w:ascii="Arial" w:eastAsia="Times New Roman" w:hAnsi="Arial" w:hint="cs"/>
          <w:color w:val="000000"/>
          <w:sz w:val="26"/>
          <w:szCs w:val="26"/>
          <w:rtl/>
        </w:rPr>
        <w:t>و</w:t>
      </w:r>
      <w:r w:rsidRPr="00DD485D">
        <w:rPr>
          <w:rFonts w:ascii="Calibri" w:eastAsia="Times New Roman" w:hAnsi="Calibri"/>
          <w:color w:val="000000"/>
          <w:sz w:val="26"/>
          <w:szCs w:val="26"/>
          <w:rtl/>
        </w:rPr>
        <w:t xml:space="preserve"> </w:t>
      </w:r>
      <w:r w:rsidRPr="00DD485D">
        <w:rPr>
          <w:rFonts w:ascii="Arial" w:eastAsia="Times New Roman" w:hAnsi="Arial" w:hint="cs"/>
          <w:color w:val="000000"/>
          <w:sz w:val="26"/>
          <w:szCs w:val="26"/>
          <w:rtl/>
        </w:rPr>
        <w:t>منطقه‌اي،</w:t>
      </w:r>
      <w:r w:rsidRPr="00DD485D">
        <w:rPr>
          <w:rFonts w:ascii="Calibri" w:eastAsia="Times New Roman" w:hAnsi="Calibri"/>
          <w:color w:val="000000"/>
          <w:sz w:val="26"/>
          <w:szCs w:val="26"/>
          <w:rtl/>
        </w:rPr>
        <w:t xml:space="preserve"> </w:t>
      </w:r>
      <w:r w:rsidRPr="00DD485D">
        <w:rPr>
          <w:rFonts w:ascii="Arial" w:eastAsia="Times New Roman" w:hAnsi="Arial" w:hint="cs"/>
          <w:color w:val="000000"/>
          <w:sz w:val="26"/>
          <w:szCs w:val="26"/>
          <w:rtl/>
        </w:rPr>
        <w:t>سال</w:t>
      </w:r>
      <w:r w:rsidRPr="00DD485D">
        <w:rPr>
          <w:rFonts w:ascii="Calibri" w:eastAsia="Times New Roman" w:hAnsi="Calibri"/>
          <w:color w:val="000000"/>
          <w:sz w:val="26"/>
          <w:szCs w:val="26"/>
          <w:rtl/>
        </w:rPr>
        <w:t xml:space="preserve"> </w:t>
      </w:r>
      <w:r w:rsidRPr="00DD485D">
        <w:rPr>
          <w:rFonts w:ascii="Arial" w:eastAsia="Times New Roman" w:hAnsi="Arial" w:hint="cs"/>
          <w:color w:val="000000"/>
          <w:sz w:val="26"/>
          <w:szCs w:val="26"/>
          <w:rtl/>
        </w:rPr>
        <w:t>اول،</w:t>
      </w:r>
      <w:r w:rsidRPr="00DD485D">
        <w:rPr>
          <w:rFonts w:ascii="Calibri" w:eastAsia="Times New Roman" w:hAnsi="Calibri"/>
          <w:color w:val="000000"/>
          <w:sz w:val="26"/>
          <w:szCs w:val="26"/>
          <w:rtl/>
        </w:rPr>
        <w:t xml:space="preserve"> </w:t>
      </w:r>
      <w:r w:rsidRPr="00DD485D">
        <w:rPr>
          <w:rFonts w:ascii="Arial" w:eastAsia="Times New Roman" w:hAnsi="Arial" w:hint="cs"/>
          <w:color w:val="000000"/>
          <w:sz w:val="26"/>
          <w:szCs w:val="26"/>
          <w:rtl/>
        </w:rPr>
        <w:t>شماره</w:t>
      </w:r>
      <w:r w:rsidRPr="00DD485D">
        <w:rPr>
          <w:rFonts w:ascii="Calibri" w:eastAsia="Times New Roman" w:hAnsi="Calibri"/>
          <w:color w:val="000000"/>
          <w:sz w:val="26"/>
          <w:szCs w:val="26"/>
          <w:rtl/>
        </w:rPr>
        <w:t xml:space="preserve"> </w:t>
      </w:r>
      <w:r w:rsidRPr="00DD485D">
        <w:rPr>
          <w:rFonts w:ascii="Arial" w:eastAsia="Times New Roman" w:hAnsi="Arial" w:hint="cs"/>
          <w:color w:val="000000"/>
          <w:sz w:val="26"/>
          <w:szCs w:val="26"/>
          <w:rtl/>
        </w:rPr>
        <w:t>دوم،</w:t>
      </w:r>
      <w:r w:rsidRPr="00DD485D">
        <w:rPr>
          <w:rFonts w:ascii="Calibri" w:eastAsia="Times New Roman" w:hAnsi="Calibri"/>
          <w:color w:val="000000"/>
          <w:sz w:val="26"/>
          <w:szCs w:val="26"/>
          <w:rtl/>
        </w:rPr>
        <w:t xml:space="preserve"> </w:t>
      </w:r>
      <w:r w:rsidRPr="00DD485D">
        <w:rPr>
          <w:rFonts w:ascii="Arial" w:eastAsia="Times New Roman" w:hAnsi="Arial" w:hint="cs"/>
          <w:color w:val="000000"/>
          <w:sz w:val="26"/>
          <w:szCs w:val="26"/>
          <w:rtl/>
        </w:rPr>
        <w:t>پاييز.</w:t>
      </w:r>
    </w:p>
    <w:p w:rsidR="00AC1A79" w:rsidRPr="00DD485D" w:rsidRDefault="00AC1A79" w:rsidP="00AC1A79">
      <w:pPr>
        <w:jc w:val="both"/>
        <w:rPr>
          <w:rFonts w:ascii="Arial" w:eastAsia="Times New Roman" w:hAnsi="Arial"/>
          <w:color w:val="000000"/>
          <w:sz w:val="26"/>
          <w:szCs w:val="26"/>
        </w:rPr>
      </w:pPr>
      <w:r w:rsidRPr="00DD485D">
        <w:rPr>
          <w:rFonts w:ascii="Arial" w:eastAsia="Times New Roman" w:hAnsi="Arial" w:hint="cs"/>
          <w:color w:val="000000"/>
          <w:sz w:val="26"/>
          <w:szCs w:val="26"/>
          <w:rtl/>
        </w:rPr>
        <w:t>سعيدنيا،احمد(1380) ، مديريت شهري، انتشارات سازمان شهرداري هاي كشور.</w:t>
      </w:r>
    </w:p>
    <w:p w:rsidR="00AC1A79" w:rsidRPr="00DD485D" w:rsidRDefault="00AC1A79" w:rsidP="00AC1A79">
      <w:pPr>
        <w:jc w:val="both"/>
        <w:rPr>
          <w:rFonts w:ascii="Arial" w:eastAsia="Times New Roman" w:hAnsi="Arial"/>
          <w:color w:val="000000"/>
          <w:sz w:val="26"/>
          <w:szCs w:val="26"/>
        </w:rPr>
      </w:pPr>
      <w:r w:rsidRPr="00DD485D">
        <w:rPr>
          <w:rFonts w:ascii="Arial" w:eastAsia="Times New Roman" w:hAnsi="Arial" w:hint="cs"/>
          <w:color w:val="000000"/>
          <w:sz w:val="26"/>
          <w:szCs w:val="26"/>
          <w:rtl/>
        </w:rPr>
        <w:t>شهرداری تهران، سالنامه آماری شهر تهران، 1385.</w:t>
      </w:r>
    </w:p>
    <w:p w:rsidR="00AC1A79" w:rsidRPr="00DD485D" w:rsidRDefault="00AC1A79" w:rsidP="00AC1A79">
      <w:pPr>
        <w:jc w:val="both"/>
        <w:rPr>
          <w:rFonts w:ascii="Arial" w:eastAsia="Times New Roman" w:hAnsi="Arial"/>
          <w:color w:val="000000"/>
          <w:sz w:val="26"/>
          <w:szCs w:val="26"/>
        </w:rPr>
      </w:pPr>
      <w:r w:rsidRPr="00DD485D">
        <w:rPr>
          <w:rFonts w:ascii="Arial" w:eastAsia="Times New Roman" w:hAnsi="Arial" w:hint="cs"/>
          <w:color w:val="000000"/>
          <w:sz w:val="26"/>
          <w:szCs w:val="26"/>
          <w:rtl/>
        </w:rPr>
        <w:t>عبداللهی، محمد(1389) راهبردهاي تبديل شهرداري تهران از سازمان خدماتي به نهادي اجتماعي، معاونت اجتماعی فرهنگی شهرداری تهران.</w:t>
      </w:r>
    </w:p>
    <w:p w:rsidR="00AC1A79" w:rsidRPr="00DD485D" w:rsidRDefault="00AC1A79" w:rsidP="00AC1A79">
      <w:pPr>
        <w:jc w:val="both"/>
        <w:rPr>
          <w:rFonts w:ascii="Arial" w:eastAsia="Times New Roman" w:hAnsi="Arial"/>
          <w:color w:val="000000"/>
          <w:sz w:val="26"/>
          <w:szCs w:val="26"/>
        </w:rPr>
      </w:pPr>
      <w:r w:rsidRPr="00DD485D">
        <w:rPr>
          <w:rFonts w:ascii="Arial" w:eastAsia="Times New Roman" w:hAnsi="Arial" w:hint="cs"/>
          <w:color w:val="000000"/>
          <w:sz w:val="26"/>
          <w:szCs w:val="26"/>
          <w:rtl/>
        </w:rPr>
        <w:t>عسکری، علی، کاظمیان، غلامرضا، (1385)، «شناخت و تحلیل نظام موجود مدیریت مجموعه شهری کشور»، فصلنامه مدیریت شهری، شماره ١8، پاییز.</w:t>
      </w:r>
    </w:p>
    <w:p w:rsidR="00AC1A79" w:rsidRPr="00DD485D" w:rsidRDefault="00AC1A79" w:rsidP="00AC1A79">
      <w:pPr>
        <w:jc w:val="both"/>
        <w:rPr>
          <w:rFonts w:ascii="Arial" w:eastAsia="Times New Roman" w:hAnsi="Arial"/>
          <w:color w:val="000000"/>
          <w:sz w:val="26"/>
          <w:szCs w:val="26"/>
        </w:rPr>
      </w:pPr>
      <w:r w:rsidRPr="00DD485D">
        <w:rPr>
          <w:rFonts w:ascii="Arial" w:eastAsia="Times New Roman" w:hAnsi="Arial" w:hint="cs"/>
          <w:color w:val="000000"/>
          <w:sz w:val="26"/>
          <w:szCs w:val="26"/>
          <w:rtl/>
        </w:rPr>
        <w:t>عسگری (آ)، علی، (1378)، «طراحی نظام جامع مدیریت مجموعه‌های شهری کشور، پژوهشکده شهری و روستایی»، مرحله اول.</w:t>
      </w:r>
    </w:p>
    <w:p w:rsidR="00AC1A79" w:rsidRPr="00DD485D" w:rsidRDefault="00AC1A79" w:rsidP="00AC1A79">
      <w:pPr>
        <w:jc w:val="both"/>
        <w:rPr>
          <w:rFonts w:ascii="Arial" w:eastAsia="Times New Roman" w:hAnsi="Arial"/>
          <w:color w:val="000000"/>
          <w:sz w:val="26"/>
          <w:szCs w:val="26"/>
        </w:rPr>
      </w:pPr>
      <w:r w:rsidRPr="00DD485D">
        <w:rPr>
          <w:rFonts w:ascii="Arial" w:eastAsia="Times New Roman" w:hAnsi="Arial" w:hint="cs"/>
          <w:color w:val="000000"/>
          <w:sz w:val="26"/>
          <w:szCs w:val="26"/>
          <w:rtl/>
        </w:rPr>
        <w:t>غفاری نسب، اسفندیار (1391)، نقش شهروندی فعال در بهبود کیفیت زندگی شهری، فصلنامه مطالعات شهری, سال دوم، شماره دوم، بهار 1391، صص 139- 162.</w:t>
      </w:r>
    </w:p>
    <w:p w:rsidR="00AC1A79" w:rsidRPr="00DD485D" w:rsidRDefault="00AC1A79" w:rsidP="00AC1A79">
      <w:pPr>
        <w:jc w:val="both"/>
        <w:rPr>
          <w:rFonts w:ascii="Arial" w:eastAsia="Times New Roman" w:hAnsi="Arial"/>
          <w:color w:val="000000"/>
          <w:sz w:val="26"/>
          <w:szCs w:val="26"/>
        </w:rPr>
      </w:pPr>
      <w:r w:rsidRPr="00DD485D">
        <w:rPr>
          <w:rFonts w:ascii="Arial" w:eastAsia="Times New Roman" w:hAnsi="Arial" w:hint="cs"/>
          <w:color w:val="000000"/>
          <w:sz w:val="26"/>
          <w:szCs w:val="26"/>
          <w:rtl/>
        </w:rPr>
        <w:t>فرجی ملائی، ‌امین؛ عظیمی، آزاده؛ زیاری، کرامت اله (1389) «تحلیل ابعاد کیفیت زندگی در نواحی شهری ایران» مجله پژوهش و برنامه ریزی شهری سال اول، شماره دوم پاییز 1389.</w:t>
      </w:r>
    </w:p>
    <w:p w:rsidR="00AC1A79" w:rsidRPr="00DD485D" w:rsidRDefault="00AC1A79" w:rsidP="00AC1A79">
      <w:pPr>
        <w:jc w:val="both"/>
        <w:rPr>
          <w:rFonts w:ascii="Arial" w:eastAsia="Times New Roman" w:hAnsi="Arial"/>
          <w:color w:val="000000"/>
          <w:sz w:val="26"/>
          <w:szCs w:val="26"/>
        </w:rPr>
      </w:pPr>
      <w:r w:rsidRPr="00DD485D">
        <w:rPr>
          <w:rFonts w:ascii="Arial" w:eastAsia="Times New Roman" w:hAnsi="Arial" w:hint="cs"/>
          <w:color w:val="000000"/>
          <w:sz w:val="26"/>
          <w:szCs w:val="26"/>
          <w:rtl/>
        </w:rPr>
        <w:t>فرزین پاک، شهرزاد (1383)، «از آموختنی‌های شهر: حکمروایی خوب چیست؟» شهرداریها، سال ششم، شماره 69، بهمن 1383.</w:t>
      </w:r>
    </w:p>
    <w:p w:rsidR="00AC1A79" w:rsidRPr="00DD485D" w:rsidRDefault="00AC1A79" w:rsidP="00AC1A79">
      <w:pPr>
        <w:jc w:val="both"/>
        <w:rPr>
          <w:rFonts w:ascii="Arial" w:eastAsia="Times New Roman" w:hAnsi="Arial"/>
          <w:color w:val="000000"/>
          <w:sz w:val="26"/>
          <w:szCs w:val="26"/>
        </w:rPr>
      </w:pPr>
      <w:r w:rsidRPr="00DD485D">
        <w:rPr>
          <w:rFonts w:ascii="Arial" w:eastAsia="Times New Roman" w:hAnsi="Arial" w:hint="cs"/>
          <w:color w:val="000000"/>
          <w:sz w:val="26"/>
          <w:szCs w:val="26"/>
          <w:rtl/>
        </w:rPr>
        <w:t>قالیباف، محمدباقر، روستایی، مجتبی، (1390)،  ارزیابی کیفیت زندگی شهری (مطالعه موردی محله یافت آباد تهران)، فصلنامه جغرافبا، دوره جدید، سال نهم، شماره 31، زمستان 1390.</w:t>
      </w:r>
    </w:p>
    <w:p w:rsidR="00AC1A79" w:rsidRDefault="00AC1A79" w:rsidP="00AC1A79">
      <w:pPr>
        <w:jc w:val="both"/>
        <w:rPr>
          <w:rFonts w:ascii="Arial" w:eastAsia="Times New Roman" w:hAnsi="Arial"/>
          <w:color w:val="000000"/>
          <w:sz w:val="26"/>
          <w:szCs w:val="26"/>
          <w:rtl/>
        </w:rPr>
      </w:pPr>
      <w:r w:rsidRPr="00DD485D">
        <w:rPr>
          <w:rFonts w:ascii="Arial" w:eastAsia="Times New Roman" w:hAnsi="Arial" w:hint="cs"/>
          <w:color w:val="000000"/>
          <w:sz w:val="26"/>
          <w:szCs w:val="26"/>
          <w:rtl/>
        </w:rPr>
        <w:t>کاظمیان ، غلامرضا، (1386)، درآمدی بر الگوی حکمروایی شهری، فصلنامه</w:t>
      </w:r>
      <w:r>
        <w:rPr>
          <w:rFonts w:ascii="Arial" w:eastAsia="Times New Roman" w:hAnsi="Arial" w:hint="cs"/>
          <w:color w:val="000000"/>
          <w:sz w:val="26"/>
          <w:szCs w:val="26"/>
          <w:rtl/>
        </w:rPr>
        <w:t xml:space="preserve"> </w:t>
      </w:r>
      <w:r w:rsidRPr="00DD485D">
        <w:rPr>
          <w:rFonts w:ascii="Arial" w:eastAsia="Times New Roman" w:hAnsi="Arial" w:hint="cs"/>
          <w:color w:val="000000"/>
          <w:sz w:val="26"/>
          <w:szCs w:val="26"/>
          <w:rtl/>
        </w:rPr>
        <w:t>جستارهای شهرسازی، شماره 19 و 20.</w:t>
      </w:r>
    </w:p>
    <w:p w:rsidR="00AC1A79" w:rsidRPr="00DD485D" w:rsidRDefault="00AC1A79" w:rsidP="00AC1A79">
      <w:pPr>
        <w:jc w:val="both"/>
        <w:rPr>
          <w:rFonts w:ascii="Arial" w:eastAsia="Times New Roman" w:hAnsi="Arial"/>
          <w:color w:val="000000"/>
          <w:sz w:val="26"/>
          <w:szCs w:val="26"/>
        </w:rPr>
      </w:pPr>
      <w:r w:rsidRPr="00DD485D">
        <w:rPr>
          <w:rFonts w:ascii="Arial" w:eastAsia="Times New Roman" w:hAnsi="Arial" w:hint="cs"/>
          <w:color w:val="000000"/>
          <w:sz w:val="26"/>
          <w:szCs w:val="26"/>
          <w:rtl/>
        </w:rPr>
        <w:lastRenderedPageBreak/>
        <w:t xml:space="preserve">کاظمیان، غلامرضا و سعیدی رضوانی، نوید، (1383)، «امکان‌سنجی واگذاری وظایف جدید به شهرداری‌ها»، انتشارات سازمان شهرداری‌ها و دهیاری‌های کشور، جلدهای  سوم و چهارم، چاپ اول. </w:t>
      </w:r>
    </w:p>
    <w:p w:rsidR="00AC1A79" w:rsidRPr="00DD485D" w:rsidRDefault="00AC1A79" w:rsidP="00AC1A79">
      <w:pPr>
        <w:jc w:val="both"/>
        <w:rPr>
          <w:rFonts w:ascii="Arial" w:eastAsia="Times New Roman" w:hAnsi="Arial"/>
          <w:color w:val="000000"/>
          <w:sz w:val="26"/>
          <w:szCs w:val="26"/>
        </w:rPr>
      </w:pPr>
      <w:r w:rsidRPr="00DD485D">
        <w:rPr>
          <w:rFonts w:ascii="Arial" w:eastAsia="Times New Roman" w:hAnsi="Arial" w:hint="cs"/>
          <w:color w:val="000000"/>
          <w:sz w:val="26"/>
          <w:szCs w:val="26"/>
          <w:rtl/>
        </w:rPr>
        <w:t>لطفی، صدیقه، (1388)، مفهوم</w:t>
      </w:r>
      <w:r w:rsidRPr="00DD485D">
        <w:rPr>
          <w:rFonts w:ascii="Calibri" w:eastAsia="Times New Roman" w:hAnsi="Calibri"/>
          <w:color w:val="000000"/>
          <w:sz w:val="26"/>
          <w:szCs w:val="26"/>
          <w:rtl/>
        </w:rPr>
        <w:t xml:space="preserve"> </w:t>
      </w:r>
      <w:r w:rsidRPr="00DD485D">
        <w:rPr>
          <w:rFonts w:ascii="Arial" w:eastAsia="Times New Roman" w:hAnsi="Arial" w:hint="cs"/>
          <w:color w:val="000000"/>
          <w:sz w:val="26"/>
          <w:szCs w:val="26"/>
          <w:rtl/>
        </w:rPr>
        <w:t>كيفيت</w:t>
      </w:r>
      <w:r w:rsidRPr="00DD485D">
        <w:rPr>
          <w:rFonts w:ascii="Calibri" w:eastAsia="Times New Roman" w:hAnsi="Calibri"/>
          <w:color w:val="000000"/>
          <w:sz w:val="26"/>
          <w:szCs w:val="26"/>
          <w:rtl/>
        </w:rPr>
        <w:t xml:space="preserve"> </w:t>
      </w:r>
      <w:r w:rsidRPr="00DD485D">
        <w:rPr>
          <w:rFonts w:ascii="Arial" w:eastAsia="Times New Roman" w:hAnsi="Arial" w:hint="cs"/>
          <w:color w:val="000000"/>
          <w:sz w:val="26"/>
          <w:szCs w:val="26"/>
          <w:rtl/>
        </w:rPr>
        <w:t>زندگي</w:t>
      </w:r>
      <w:r w:rsidRPr="00DD485D">
        <w:rPr>
          <w:rFonts w:ascii="Calibri" w:eastAsia="Times New Roman" w:hAnsi="Calibri"/>
          <w:color w:val="000000"/>
          <w:sz w:val="26"/>
          <w:szCs w:val="26"/>
          <w:rtl/>
        </w:rPr>
        <w:t xml:space="preserve"> </w:t>
      </w:r>
      <w:r w:rsidRPr="00DD485D">
        <w:rPr>
          <w:rFonts w:ascii="Arial" w:eastAsia="Times New Roman" w:hAnsi="Arial" w:hint="cs"/>
          <w:color w:val="000000"/>
          <w:sz w:val="26"/>
          <w:szCs w:val="26"/>
          <w:rtl/>
        </w:rPr>
        <w:t>شهري: تعاريف،</w:t>
      </w:r>
      <w:r w:rsidRPr="00DD485D">
        <w:rPr>
          <w:rFonts w:ascii="Calibri" w:eastAsia="Times New Roman" w:hAnsi="Calibri"/>
          <w:color w:val="000000"/>
          <w:sz w:val="26"/>
          <w:szCs w:val="26"/>
          <w:rtl/>
        </w:rPr>
        <w:t xml:space="preserve"> </w:t>
      </w:r>
      <w:r w:rsidRPr="00DD485D">
        <w:rPr>
          <w:rFonts w:ascii="Arial" w:eastAsia="Times New Roman" w:hAnsi="Arial" w:hint="cs"/>
          <w:color w:val="000000"/>
          <w:sz w:val="26"/>
          <w:szCs w:val="26"/>
          <w:rtl/>
        </w:rPr>
        <w:t>ابعاد</w:t>
      </w:r>
      <w:r w:rsidRPr="00DD485D">
        <w:rPr>
          <w:rFonts w:ascii="Calibri" w:eastAsia="Times New Roman" w:hAnsi="Calibri"/>
          <w:color w:val="000000"/>
          <w:sz w:val="26"/>
          <w:szCs w:val="26"/>
          <w:rtl/>
        </w:rPr>
        <w:t xml:space="preserve"> </w:t>
      </w:r>
      <w:r w:rsidRPr="00DD485D">
        <w:rPr>
          <w:rFonts w:ascii="Arial" w:eastAsia="Times New Roman" w:hAnsi="Arial" w:hint="cs"/>
          <w:color w:val="000000"/>
          <w:sz w:val="26"/>
          <w:szCs w:val="26"/>
          <w:rtl/>
        </w:rPr>
        <w:t>و</w:t>
      </w:r>
      <w:r w:rsidRPr="00DD485D">
        <w:rPr>
          <w:rFonts w:ascii="Calibri" w:eastAsia="Times New Roman" w:hAnsi="Calibri"/>
          <w:color w:val="000000"/>
          <w:sz w:val="26"/>
          <w:szCs w:val="26"/>
          <w:rtl/>
        </w:rPr>
        <w:t xml:space="preserve"> </w:t>
      </w:r>
      <w:r w:rsidRPr="00DD485D">
        <w:rPr>
          <w:rFonts w:ascii="Arial" w:eastAsia="Times New Roman" w:hAnsi="Arial" w:hint="cs"/>
          <w:color w:val="000000"/>
          <w:sz w:val="26"/>
          <w:szCs w:val="26"/>
          <w:rtl/>
        </w:rPr>
        <w:t>سنجش</w:t>
      </w:r>
      <w:r w:rsidRPr="00DD485D">
        <w:rPr>
          <w:rFonts w:ascii="Calibri" w:eastAsia="Times New Roman" w:hAnsi="Calibri"/>
          <w:color w:val="000000"/>
          <w:sz w:val="26"/>
          <w:szCs w:val="26"/>
          <w:rtl/>
        </w:rPr>
        <w:t xml:space="preserve"> </w:t>
      </w:r>
      <w:r w:rsidRPr="00DD485D">
        <w:rPr>
          <w:rFonts w:ascii="Arial" w:eastAsia="Times New Roman" w:hAnsi="Arial" w:hint="cs"/>
          <w:color w:val="000000"/>
          <w:sz w:val="26"/>
          <w:szCs w:val="26"/>
          <w:rtl/>
        </w:rPr>
        <w:t>آن</w:t>
      </w:r>
      <w:r w:rsidRPr="00DD485D">
        <w:rPr>
          <w:rFonts w:ascii="Calibri" w:eastAsia="Times New Roman" w:hAnsi="Calibri"/>
          <w:color w:val="000000"/>
          <w:sz w:val="26"/>
          <w:szCs w:val="26"/>
          <w:rtl/>
        </w:rPr>
        <w:t xml:space="preserve"> </w:t>
      </w:r>
      <w:r w:rsidRPr="00DD485D">
        <w:rPr>
          <w:rFonts w:ascii="Arial" w:eastAsia="Times New Roman" w:hAnsi="Arial" w:hint="cs"/>
          <w:color w:val="000000"/>
          <w:sz w:val="26"/>
          <w:szCs w:val="26"/>
          <w:rtl/>
        </w:rPr>
        <w:t>در</w:t>
      </w:r>
      <w:r w:rsidRPr="00DD485D">
        <w:rPr>
          <w:rFonts w:ascii="Calibri" w:eastAsia="Times New Roman" w:hAnsi="Calibri"/>
          <w:color w:val="000000"/>
          <w:sz w:val="26"/>
          <w:szCs w:val="26"/>
          <w:rtl/>
        </w:rPr>
        <w:t xml:space="preserve"> </w:t>
      </w:r>
      <w:r w:rsidRPr="00DD485D">
        <w:rPr>
          <w:rFonts w:ascii="Arial" w:eastAsia="Times New Roman" w:hAnsi="Arial" w:hint="cs"/>
          <w:color w:val="000000"/>
          <w:sz w:val="26"/>
          <w:szCs w:val="26"/>
          <w:rtl/>
        </w:rPr>
        <w:t>برنامه‌ريزي</w:t>
      </w:r>
      <w:r w:rsidRPr="00DD485D">
        <w:rPr>
          <w:rFonts w:ascii="Calibri" w:eastAsia="Times New Roman" w:hAnsi="Calibri"/>
          <w:color w:val="000000"/>
          <w:sz w:val="26"/>
          <w:szCs w:val="26"/>
          <w:rtl/>
        </w:rPr>
        <w:t xml:space="preserve"> </w:t>
      </w:r>
      <w:r w:rsidRPr="00DD485D">
        <w:rPr>
          <w:rFonts w:ascii="Arial" w:eastAsia="Times New Roman" w:hAnsi="Arial" w:hint="cs"/>
          <w:color w:val="000000"/>
          <w:sz w:val="26"/>
          <w:szCs w:val="26"/>
          <w:rtl/>
        </w:rPr>
        <w:t>شهري، فصلنامه</w:t>
      </w:r>
      <w:r w:rsidRPr="00DD485D">
        <w:rPr>
          <w:rFonts w:ascii="Calibri" w:eastAsia="Times New Roman" w:hAnsi="Calibri"/>
          <w:color w:val="000000"/>
          <w:sz w:val="26"/>
          <w:szCs w:val="26"/>
          <w:rtl/>
        </w:rPr>
        <w:t xml:space="preserve"> </w:t>
      </w:r>
      <w:r w:rsidRPr="00DD485D">
        <w:rPr>
          <w:rFonts w:ascii="Arial" w:eastAsia="Times New Roman" w:hAnsi="Arial" w:hint="cs"/>
          <w:color w:val="000000"/>
          <w:sz w:val="26"/>
          <w:szCs w:val="26"/>
          <w:rtl/>
        </w:rPr>
        <w:t>علمي</w:t>
      </w:r>
      <w:r w:rsidRPr="00DD485D">
        <w:rPr>
          <w:rFonts w:ascii="Calibri" w:eastAsia="Times New Roman" w:hAnsi="Calibri"/>
          <w:color w:val="000000"/>
          <w:sz w:val="26"/>
          <w:szCs w:val="26"/>
          <w:rtl/>
        </w:rPr>
        <w:t xml:space="preserve"> </w:t>
      </w:r>
      <w:r w:rsidRPr="00DD485D">
        <w:rPr>
          <w:rFonts w:ascii="Arial" w:eastAsia="Times New Roman" w:hAnsi="Arial" w:hint="cs"/>
          <w:color w:val="000000"/>
          <w:sz w:val="26"/>
          <w:szCs w:val="26"/>
          <w:rtl/>
        </w:rPr>
        <w:t>پژوهشي</w:t>
      </w:r>
      <w:r w:rsidRPr="00DD485D">
        <w:rPr>
          <w:rFonts w:ascii="Calibri" w:eastAsia="Times New Roman" w:hAnsi="Calibri"/>
          <w:color w:val="000000"/>
          <w:sz w:val="26"/>
          <w:szCs w:val="26"/>
          <w:rtl/>
        </w:rPr>
        <w:t xml:space="preserve"> </w:t>
      </w:r>
      <w:r w:rsidRPr="00DD485D">
        <w:rPr>
          <w:rFonts w:ascii="Arial" w:eastAsia="Times New Roman" w:hAnsi="Arial" w:hint="cs"/>
          <w:color w:val="000000"/>
          <w:sz w:val="26"/>
          <w:szCs w:val="26"/>
          <w:rtl/>
        </w:rPr>
        <w:t>جغرافياي</w:t>
      </w:r>
      <w:r w:rsidRPr="00DD485D">
        <w:rPr>
          <w:rFonts w:ascii="Calibri" w:eastAsia="Times New Roman" w:hAnsi="Calibri"/>
          <w:color w:val="000000"/>
          <w:sz w:val="26"/>
          <w:szCs w:val="26"/>
          <w:rtl/>
        </w:rPr>
        <w:t xml:space="preserve"> </w:t>
      </w:r>
      <w:r w:rsidRPr="00DD485D">
        <w:rPr>
          <w:rFonts w:ascii="Arial" w:eastAsia="Times New Roman" w:hAnsi="Arial" w:hint="cs"/>
          <w:color w:val="000000"/>
          <w:sz w:val="26"/>
          <w:szCs w:val="26"/>
          <w:rtl/>
        </w:rPr>
        <w:t>انساني</w:t>
      </w:r>
      <w:r w:rsidRPr="00DD485D">
        <w:rPr>
          <w:rFonts w:ascii="Calibri" w:eastAsia="Times New Roman" w:hAnsi="Calibri"/>
          <w:color w:val="000000"/>
          <w:sz w:val="26"/>
          <w:szCs w:val="26"/>
          <w:rtl/>
        </w:rPr>
        <w:t xml:space="preserve"> </w:t>
      </w:r>
      <w:r w:rsidRPr="00DD485D">
        <w:rPr>
          <w:rFonts w:ascii="Times New Roman" w:eastAsia="Times New Roman" w:hAnsi="Times New Roman" w:cs="Times New Roman" w:hint="cs"/>
          <w:color w:val="000000"/>
          <w:sz w:val="26"/>
          <w:szCs w:val="26"/>
          <w:rtl/>
        </w:rPr>
        <w:t>–</w:t>
      </w:r>
      <w:r w:rsidRPr="00DD485D">
        <w:rPr>
          <w:rFonts w:ascii="Calibri" w:eastAsia="Times New Roman" w:hAnsi="Calibri" w:hint="cs"/>
          <w:color w:val="000000"/>
          <w:sz w:val="26"/>
          <w:szCs w:val="26"/>
          <w:rtl/>
        </w:rPr>
        <w:t xml:space="preserve"> </w:t>
      </w:r>
      <w:r w:rsidRPr="00DD485D">
        <w:rPr>
          <w:rFonts w:ascii="Arial" w:eastAsia="Times New Roman" w:hAnsi="Arial" w:hint="cs"/>
          <w:color w:val="000000"/>
          <w:sz w:val="26"/>
          <w:szCs w:val="26"/>
          <w:rtl/>
        </w:rPr>
        <w:t>سال</w:t>
      </w:r>
      <w:r w:rsidRPr="00DD485D">
        <w:rPr>
          <w:rFonts w:ascii="Calibri" w:eastAsia="Times New Roman" w:hAnsi="Calibri"/>
          <w:color w:val="000000"/>
          <w:sz w:val="26"/>
          <w:szCs w:val="26"/>
          <w:rtl/>
        </w:rPr>
        <w:t xml:space="preserve"> </w:t>
      </w:r>
      <w:r w:rsidRPr="00DD485D">
        <w:rPr>
          <w:rFonts w:ascii="Arial" w:eastAsia="Times New Roman" w:hAnsi="Arial" w:hint="cs"/>
          <w:color w:val="000000"/>
          <w:sz w:val="26"/>
          <w:szCs w:val="26"/>
          <w:rtl/>
        </w:rPr>
        <w:t>اول،</w:t>
      </w:r>
      <w:r w:rsidRPr="00DD485D">
        <w:rPr>
          <w:rFonts w:ascii="Calibri" w:eastAsia="Times New Roman" w:hAnsi="Calibri"/>
          <w:color w:val="000000"/>
          <w:sz w:val="26"/>
          <w:szCs w:val="26"/>
          <w:rtl/>
        </w:rPr>
        <w:t xml:space="preserve"> </w:t>
      </w:r>
      <w:r w:rsidRPr="00DD485D">
        <w:rPr>
          <w:rFonts w:ascii="Arial" w:eastAsia="Times New Roman" w:hAnsi="Arial" w:hint="cs"/>
          <w:color w:val="000000"/>
          <w:sz w:val="26"/>
          <w:szCs w:val="26"/>
          <w:rtl/>
        </w:rPr>
        <w:t>شماره</w:t>
      </w:r>
      <w:r w:rsidRPr="00DD485D">
        <w:rPr>
          <w:rFonts w:ascii="Calibri" w:eastAsia="Times New Roman" w:hAnsi="Calibri"/>
          <w:color w:val="000000"/>
          <w:sz w:val="26"/>
          <w:szCs w:val="26"/>
          <w:rtl/>
        </w:rPr>
        <w:t xml:space="preserve"> </w:t>
      </w:r>
      <w:r w:rsidRPr="00DD485D">
        <w:rPr>
          <w:rFonts w:ascii="Arial" w:eastAsia="Times New Roman" w:hAnsi="Arial" w:hint="cs"/>
          <w:color w:val="000000"/>
          <w:sz w:val="26"/>
          <w:szCs w:val="26"/>
          <w:rtl/>
        </w:rPr>
        <w:t>چهارم،</w:t>
      </w:r>
      <w:r w:rsidRPr="00DD485D">
        <w:rPr>
          <w:rFonts w:ascii="Calibri" w:eastAsia="Times New Roman" w:hAnsi="Calibri"/>
          <w:color w:val="000000"/>
          <w:sz w:val="26"/>
          <w:szCs w:val="26"/>
          <w:rtl/>
        </w:rPr>
        <w:t xml:space="preserve"> </w:t>
      </w:r>
      <w:r w:rsidRPr="00DD485D">
        <w:rPr>
          <w:rFonts w:ascii="Arial" w:eastAsia="Times New Roman" w:hAnsi="Arial" w:hint="cs"/>
          <w:color w:val="000000"/>
          <w:sz w:val="26"/>
          <w:szCs w:val="26"/>
          <w:rtl/>
        </w:rPr>
        <w:t>پاييز</w:t>
      </w:r>
      <w:r w:rsidRPr="00DD485D">
        <w:rPr>
          <w:rFonts w:ascii="Calibri" w:eastAsia="Times New Roman" w:hAnsi="Calibri"/>
          <w:color w:val="000000"/>
          <w:sz w:val="26"/>
          <w:szCs w:val="26"/>
          <w:rtl/>
        </w:rPr>
        <w:t xml:space="preserve"> </w:t>
      </w:r>
      <w:r w:rsidRPr="00DD485D">
        <w:rPr>
          <w:rFonts w:ascii="Arial" w:eastAsia="Times New Roman" w:hAnsi="Arial" w:hint="cs"/>
          <w:color w:val="000000"/>
          <w:sz w:val="26"/>
          <w:szCs w:val="26"/>
          <w:rtl/>
        </w:rPr>
        <w:t>.</w:t>
      </w:r>
    </w:p>
    <w:p w:rsidR="00AC1A79" w:rsidRPr="00DD485D" w:rsidRDefault="00AC1A79" w:rsidP="00AC1A79">
      <w:pPr>
        <w:jc w:val="both"/>
        <w:rPr>
          <w:rFonts w:ascii="Arial" w:eastAsia="Times New Roman" w:hAnsi="Arial"/>
          <w:color w:val="000000"/>
          <w:sz w:val="26"/>
          <w:szCs w:val="26"/>
        </w:rPr>
      </w:pPr>
      <w:r w:rsidRPr="00DD485D">
        <w:rPr>
          <w:rFonts w:ascii="Arial" w:eastAsia="Times New Roman" w:hAnsi="Arial" w:hint="cs"/>
          <w:color w:val="000000"/>
          <w:sz w:val="26"/>
          <w:szCs w:val="26"/>
          <w:rtl/>
        </w:rPr>
        <w:t xml:space="preserve">لطیفی، صدیقه، 1388، «مفهوم کیفیت زندگی شهری: تعاریف، ابعاد و سنجش آن در برنامه‌ریزی شهری»، فصلنامه علمی و پژوهشی جغرافیای انسانی، سال اول، شماره چهارم، پاییز 1388، صص 65- 80 </w:t>
      </w:r>
    </w:p>
    <w:p w:rsidR="00AC1A79" w:rsidRPr="00DD485D" w:rsidRDefault="00AC1A79" w:rsidP="00AC1A79">
      <w:pPr>
        <w:jc w:val="both"/>
        <w:rPr>
          <w:rFonts w:ascii="Arial" w:eastAsia="Times New Roman" w:hAnsi="Arial"/>
          <w:color w:val="000000"/>
          <w:sz w:val="26"/>
          <w:szCs w:val="26"/>
        </w:rPr>
      </w:pPr>
      <w:r w:rsidRPr="00DD485D">
        <w:rPr>
          <w:rFonts w:ascii="Arial" w:eastAsia="Times New Roman" w:hAnsi="Arial" w:hint="cs"/>
          <w:color w:val="000000"/>
          <w:sz w:val="26"/>
          <w:szCs w:val="26"/>
          <w:rtl/>
        </w:rPr>
        <w:t>مختاری، مرضیه، نظری، جواد، (1389)، جامعه‌شناسی کیفیت زندگی، تهران، چاپ اول ، انتشارات جامعه‌شناسان.</w:t>
      </w:r>
    </w:p>
    <w:p w:rsidR="00AC1A79" w:rsidRPr="00DD485D" w:rsidRDefault="00AC1A79" w:rsidP="00AC1A79">
      <w:pPr>
        <w:jc w:val="both"/>
        <w:rPr>
          <w:rFonts w:ascii="Arial" w:eastAsia="Times New Roman" w:hAnsi="Arial"/>
          <w:color w:val="000000"/>
          <w:sz w:val="26"/>
          <w:szCs w:val="26"/>
        </w:rPr>
      </w:pPr>
      <w:r w:rsidRPr="00DD485D">
        <w:rPr>
          <w:rFonts w:ascii="Arial" w:eastAsia="Times New Roman" w:hAnsi="Arial" w:hint="cs"/>
          <w:color w:val="000000"/>
          <w:sz w:val="26"/>
          <w:szCs w:val="26"/>
          <w:rtl/>
        </w:rPr>
        <w:t>مرکز آمار ایران ، نتایج سرشماری سال های 1335 تا 1390</w:t>
      </w:r>
    </w:p>
    <w:p w:rsidR="00AC1A79" w:rsidRPr="00DD485D" w:rsidRDefault="00AC1A79" w:rsidP="00AC1A79">
      <w:pPr>
        <w:jc w:val="both"/>
        <w:rPr>
          <w:rFonts w:ascii="Arial" w:eastAsia="Times New Roman" w:hAnsi="Arial"/>
          <w:color w:val="000000"/>
          <w:sz w:val="26"/>
          <w:szCs w:val="26"/>
        </w:rPr>
      </w:pPr>
      <w:r w:rsidRPr="00DD485D">
        <w:rPr>
          <w:rFonts w:ascii="Arial" w:eastAsia="Times New Roman" w:hAnsi="Arial" w:hint="cs"/>
          <w:color w:val="000000"/>
          <w:sz w:val="26"/>
          <w:szCs w:val="26"/>
          <w:rtl/>
        </w:rPr>
        <w:t>مرکز سکونت‌گاه‌های انسانی سازمان ملل متحد (هابیتات) (2000) شهرها در فرایند جهانی شدن، گزارش جهانی سکونت‌گاه‌های انسانی، ترجمه رضا پورخردمند و دیگران، مرکز مطالعات و برنامه‌ریزی شهر تهران، چاپ اول 1388.</w:t>
      </w:r>
    </w:p>
    <w:p w:rsidR="00AC1A79" w:rsidRPr="00DD485D" w:rsidRDefault="00AC1A79" w:rsidP="00AC1A79">
      <w:pPr>
        <w:jc w:val="both"/>
        <w:rPr>
          <w:rFonts w:ascii="Arial" w:eastAsia="Times New Roman" w:hAnsi="Arial"/>
          <w:color w:val="000000"/>
          <w:sz w:val="26"/>
          <w:szCs w:val="26"/>
        </w:rPr>
      </w:pPr>
      <w:r w:rsidRPr="00DD485D">
        <w:rPr>
          <w:rFonts w:ascii="Arial" w:eastAsia="Times New Roman" w:hAnsi="Arial" w:hint="cs"/>
          <w:color w:val="000000"/>
          <w:sz w:val="26"/>
          <w:szCs w:val="26"/>
          <w:rtl/>
        </w:rPr>
        <w:t xml:space="preserve">ملکی، لادن، حبیبی, میترا ، (1390)، ارزیابی کیفیت محیط در محله های شهری، نامه معماری و شهرسازی، شماره 7 ، پاییز و زمستان 1390. </w:t>
      </w:r>
    </w:p>
    <w:p w:rsidR="00AC1A79" w:rsidRPr="00DD485D" w:rsidRDefault="00AC1A79" w:rsidP="00AC1A79">
      <w:pPr>
        <w:jc w:val="both"/>
        <w:rPr>
          <w:rFonts w:ascii="Arial" w:eastAsia="Times New Roman" w:hAnsi="Arial"/>
          <w:color w:val="000000"/>
          <w:sz w:val="26"/>
          <w:szCs w:val="26"/>
        </w:rPr>
      </w:pPr>
      <w:r w:rsidRPr="00DD485D">
        <w:rPr>
          <w:rFonts w:ascii="Arial" w:eastAsia="Times New Roman" w:hAnsi="Arial" w:hint="cs"/>
          <w:color w:val="000000"/>
          <w:sz w:val="26"/>
          <w:szCs w:val="26"/>
          <w:rtl/>
        </w:rPr>
        <w:t>نوبخت، محمدباقر و همکاران، (1388)، تدوین سیاست</w:t>
      </w:r>
      <w:r w:rsidRPr="00DD485D">
        <w:rPr>
          <w:rFonts w:ascii="Arial" w:eastAsia="Times New Roman" w:hAnsi="Arial" w:hint="cs"/>
          <w:color w:val="000000"/>
          <w:sz w:val="26"/>
          <w:szCs w:val="26"/>
          <w:rtl/>
        </w:rPr>
        <w:softHyphen/>
        <w:t>های کلی ارتقای جایگاه مدیریت شهری در ساختار سیاسی - مدیریتی کشور و طراحی سازو کار اجرایی تحقق مدیریت کارآمد شهری در تهران، مرکز مطالعات و برنامه‌ریزی شهر تهران، گزارش مرحله اول پژوهش.</w:t>
      </w:r>
    </w:p>
    <w:p w:rsidR="00AC1A79" w:rsidRPr="00DD485D" w:rsidRDefault="00AC1A79" w:rsidP="00AC1A79">
      <w:pPr>
        <w:jc w:val="both"/>
        <w:rPr>
          <w:rFonts w:ascii="Arial" w:eastAsia="Times New Roman" w:hAnsi="Arial"/>
          <w:color w:val="000000"/>
          <w:sz w:val="26"/>
          <w:szCs w:val="26"/>
        </w:rPr>
      </w:pPr>
      <w:r w:rsidRPr="00DD485D">
        <w:rPr>
          <w:rFonts w:ascii="Arial" w:eastAsia="Times New Roman" w:hAnsi="Arial" w:hint="cs"/>
          <w:color w:val="000000"/>
          <w:sz w:val="26"/>
          <w:szCs w:val="26"/>
          <w:rtl/>
        </w:rPr>
        <w:t>نیازی، محسن (1387)، «سرمایه اجتماعی حلقه مفقوده مدیریت شهری»، ماهنامه شهرداری‌ها، شماره ٨٨، اردیبهشت ١٣٨٧.</w:t>
      </w:r>
    </w:p>
    <w:p w:rsidR="00AC1A79" w:rsidRPr="00DD485D" w:rsidRDefault="00AC1A79" w:rsidP="00AC1A79">
      <w:pPr>
        <w:jc w:val="both"/>
        <w:rPr>
          <w:rFonts w:ascii="Arial" w:eastAsia="Times New Roman" w:hAnsi="Arial"/>
          <w:color w:val="000000"/>
          <w:sz w:val="26"/>
          <w:szCs w:val="26"/>
        </w:rPr>
      </w:pPr>
      <w:r w:rsidRPr="00DD485D">
        <w:rPr>
          <w:rFonts w:ascii="Arial" w:eastAsia="Times New Roman" w:hAnsi="Arial" w:hint="cs"/>
          <w:color w:val="000000"/>
          <w:sz w:val="26"/>
          <w:szCs w:val="26"/>
          <w:rtl/>
        </w:rPr>
        <w:t>وصالی، سعید و توکل، محمد مهدی، (1391)؛ بررسی تأثیر سرمایه اجتماعی بر کیفیت زندگی در شهر تهران، فصلنامه مطالعات شهری, سال دوم، شماره دوم ، بهار 1391، صص 139- 162.</w:t>
      </w:r>
    </w:p>
    <w:p w:rsidR="00AC1A79" w:rsidRDefault="00AC1A79" w:rsidP="00AC1A79">
      <w:pPr>
        <w:jc w:val="both"/>
        <w:rPr>
          <w:rFonts w:ascii="Arial" w:eastAsia="Times New Roman" w:hAnsi="Arial"/>
          <w:color w:val="000000"/>
          <w:sz w:val="26"/>
          <w:szCs w:val="26"/>
          <w:rtl/>
        </w:rPr>
      </w:pPr>
      <w:r w:rsidRPr="00DD485D">
        <w:rPr>
          <w:rFonts w:ascii="Arial" w:eastAsia="Times New Roman" w:hAnsi="Arial" w:hint="cs"/>
          <w:color w:val="000000"/>
          <w:sz w:val="26"/>
          <w:szCs w:val="26"/>
          <w:rtl/>
        </w:rPr>
        <w:t>وظیفه‌دوست، حسین؛ امینی، مهدی (1388)، «بررسی میزان اهمیت شاخص‌های کیفیت زندگی شهری تهران» فصلنامه مطالعات مدیریت شهری، سال اول، پیش شماره سوم، زمستان 1388.</w:t>
      </w:r>
    </w:p>
    <w:p w:rsidR="00AC1A79" w:rsidRDefault="00AC1A79" w:rsidP="00AC1A79">
      <w:pPr>
        <w:jc w:val="both"/>
        <w:rPr>
          <w:rFonts w:ascii="Arial" w:eastAsia="Times New Roman" w:hAnsi="Arial"/>
          <w:color w:val="000000"/>
          <w:sz w:val="26"/>
          <w:szCs w:val="26"/>
          <w:rtl/>
        </w:rPr>
      </w:pPr>
    </w:p>
    <w:p w:rsidR="00C9003D" w:rsidRPr="00AC1A79" w:rsidRDefault="00C9003D" w:rsidP="00C9003D">
      <w:pPr>
        <w:tabs>
          <w:tab w:val="left" w:pos="-99"/>
          <w:tab w:val="left" w:pos="468"/>
        </w:tabs>
        <w:bidi w:val="0"/>
        <w:spacing w:after="200" w:line="276" w:lineRule="auto"/>
        <w:ind w:left="-543"/>
        <w:jc w:val="both"/>
        <w:rPr>
          <w:rFonts w:ascii="Times New Roman" w:hAnsi="Times New Roman" w:cs="Times New Roman"/>
          <w:sz w:val="20"/>
          <w:szCs w:val="20"/>
        </w:rPr>
      </w:pPr>
      <w:r w:rsidRPr="00AC1A79">
        <w:rPr>
          <w:rFonts w:ascii="Times New Roman" w:hAnsi="Times New Roman" w:cs="Times New Roman"/>
          <w:sz w:val="20"/>
          <w:szCs w:val="20"/>
        </w:rPr>
        <w:t>Costanza, R. 2007, Quality of life: An approach integrating opportunities, human needs, and subjective well-being, Ecological Economics, 61(2-3).</w:t>
      </w:r>
    </w:p>
    <w:p w:rsidR="00C9003D" w:rsidRPr="00AC1A79" w:rsidRDefault="00C9003D" w:rsidP="00C9003D">
      <w:pPr>
        <w:tabs>
          <w:tab w:val="left" w:pos="-99"/>
          <w:tab w:val="left" w:pos="468"/>
        </w:tabs>
        <w:bidi w:val="0"/>
        <w:spacing w:after="200" w:line="276" w:lineRule="auto"/>
        <w:ind w:left="-543"/>
        <w:jc w:val="both"/>
        <w:rPr>
          <w:rFonts w:ascii="Times New Roman" w:hAnsi="Times New Roman" w:cs="Times New Roman"/>
          <w:sz w:val="20"/>
          <w:szCs w:val="20"/>
        </w:rPr>
      </w:pPr>
      <w:r w:rsidRPr="00AC1A79">
        <w:rPr>
          <w:rFonts w:ascii="Times New Roman" w:hAnsi="Times New Roman" w:cs="Times New Roman"/>
          <w:sz w:val="20"/>
          <w:szCs w:val="20"/>
        </w:rPr>
        <w:t>Das, D., 2008, Urban Quality of Life: A case study of Guwahati, Social Indicators Research, 88.</w:t>
      </w:r>
    </w:p>
    <w:p w:rsidR="008D28B4" w:rsidRPr="00AC1A79" w:rsidRDefault="008D28B4" w:rsidP="00AC1A79">
      <w:pPr>
        <w:tabs>
          <w:tab w:val="left" w:pos="-99"/>
          <w:tab w:val="left" w:pos="468"/>
        </w:tabs>
        <w:bidi w:val="0"/>
        <w:spacing w:after="200" w:line="276" w:lineRule="auto"/>
        <w:ind w:left="-543"/>
        <w:jc w:val="both"/>
        <w:rPr>
          <w:rFonts w:ascii="Times New Roman" w:hAnsi="Times New Roman" w:cs="Times New Roman"/>
          <w:sz w:val="20"/>
          <w:szCs w:val="20"/>
        </w:rPr>
      </w:pPr>
      <w:r w:rsidRPr="00AC1A79">
        <w:rPr>
          <w:rFonts w:ascii="Times New Roman" w:hAnsi="Times New Roman" w:cs="Times New Roman"/>
          <w:sz w:val="20"/>
          <w:szCs w:val="20"/>
        </w:rPr>
        <w:t>Downer, Alexander, (2000), Good Governance, Australia , Canberra , Mailing  Center.</w:t>
      </w:r>
    </w:p>
    <w:p w:rsidR="004569D8" w:rsidRPr="00AC1A79" w:rsidRDefault="00CE4177" w:rsidP="00AC1A79">
      <w:pPr>
        <w:tabs>
          <w:tab w:val="left" w:pos="-99"/>
          <w:tab w:val="left" w:pos="468"/>
        </w:tabs>
        <w:bidi w:val="0"/>
        <w:spacing w:after="200" w:line="276" w:lineRule="auto"/>
        <w:ind w:left="-543"/>
        <w:jc w:val="both"/>
        <w:rPr>
          <w:rFonts w:ascii="Times New Roman" w:hAnsi="Times New Roman" w:cs="Times New Roman"/>
          <w:sz w:val="20"/>
          <w:szCs w:val="20"/>
        </w:rPr>
      </w:pPr>
      <w:r w:rsidRPr="00AC1A79">
        <w:rPr>
          <w:rFonts w:ascii="Times New Roman" w:hAnsi="Times New Roman" w:cs="Times New Roman"/>
          <w:sz w:val="20"/>
          <w:szCs w:val="20"/>
        </w:rPr>
        <w:t>Healthy City Toronto. (1993).Toronto's first state of city report. Healthy City Project, Toronto.</w:t>
      </w:r>
    </w:p>
    <w:p w:rsidR="00CE4177" w:rsidRPr="00AC1A79" w:rsidRDefault="00CE4177" w:rsidP="00AC1A79">
      <w:pPr>
        <w:tabs>
          <w:tab w:val="left" w:pos="-99"/>
          <w:tab w:val="left" w:pos="468"/>
        </w:tabs>
        <w:bidi w:val="0"/>
        <w:spacing w:after="200" w:line="276" w:lineRule="auto"/>
        <w:ind w:left="-543"/>
        <w:jc w:val="both"/>
        <w:rPr>
          <w:rFonts w:ascii="Times New Roman" w:hAnsi="Times New Roman" w:cs="Times New Roman"/>
          <w:sz w:val="20"/>
          <w:szCs w:val="20"/>
        </w:rPr>
      </w:pPr>
      <w:r w:rsidRPr="00AC1A79">
        <w:rPr>
          <w:rFonts w:ascii="Times New Roman" w:hAnsi="Times New Roman" w:cs="Times New Roman"/>
          <w:sz w:val="20"/>
          <w:szCs w:val="20"/>
        </w:rPr>
        <w:t>Massam, B.H. (2002),"Quality of life: Public planning and private living. Progress in Planning, 58:141–227.</w:t>
      </w:r>
    </w:p>
    <w:p w:rsidR="00AC1A79" w:rsidRDefault="00AC1A79" w:rsidP="00AC1A79">
      <w:pPr>
        <w:tabs>
          <w:tab w:val="left" w:pos="-99"/>
          <w:tab w:val="left" w:pos="468"/>
        </w:tabs>
        <w:bidi w:val="0"/>
        <w:spacing w:after="200" w:line="276" w:lineRule="auto"/>
        <w:ind w:left="-543"/>
        <w:jc w:val="both"/>
        <w:rPr>
          <w:rFonts w:ascii="Times New Roman" w:hAnsi="Times New Roman" w:cs="Times New Roman"/>
          <w:sz w:val="20"/>
          <w:szCs w:val="20"/>
        </w:rPr>
      </w:pPr>
      <w:r w:rsidRPr="00AC1A79">
        <w:rPr>
          <w:rFonts w:ascii="Times New Roman" w:hAnsi="Times New Roman" w:cs="Times New Roman"/>
          <w:sz w:val="20"/>
          <w:szCs w:val="20"/>
        </w:rPr>
        <w:lastRenderedPageBreak/>
        <w:t>McCrea, R., Shyy, T., Stimson, R. (2006).What is the Strength of the Link Between Objective and Subjective Indicators of Urban Quality of Life?. Applied Research in Quality of Life, 1: 79–96</w:t>
      </w:r>
      <w:r w:rsidR="00C9003D">
        <w:rPr>
          <w:rFonts w:ascii="Times New Roman" w:hAnsi="Times New Roman" w:cs="Times New Roman"/>
          <w:sz w:val="20"/>
          <w:szCs w:val="20"/>
        </w:rPr>
        <w:t>.</w:t>
      </w:r>
    </w:p>
    <w:p w:rsidR="00C9003D" w:rsidRPr="00AC1A79" w:rsidRDefault="00C9003D" w:rsidP="00C9003D">
      <w:pPr>
        <w:tabs>
          <w:tab w:val="left" w:pos="-99"/>
          <w:tab w:val="left" w:pos="468"/>
        </w:tabs>
        <w:bidi w:val="0"/>
        <w:spacing w:after="200" w:line="276" w:lineRule="auto"/>
        <w:ind w:left="-543"/>
        <w:jc w:val="both"/>
        <w:rPr>
          <w:rFonts w:ascii="Times New Roman" w:hAnsi="Times New Roman" w:cs="Times New Roman"/>
          <w:sz w:val="20"/>
          <w:szCs w:val="20"/>
        </w:rPr>
      </w:pPr>
      <w:r w:rsidRPr="00AC1A79">
        <w:rPr>
          <w:rFonts w:ascii="Times New Roman" w:hAnsi="Times New Roman" w:cs="Times New Roman"/>
          <w:sz w:val="20"/>
          <w:szCs w:val="20"/>
        </w:rPr>
        <w:t xml:space="preserve">Mercer Quality of Living Survey – Worldwide Ranking, 2011, 2010, 2029, 2008, 2007. </w:t>
      </w:r>
      <w:hyperlink r:id="rId14" w:history="1">
        <w:r w:rsidRPr="00AC1A79">
          <w:rPr>
            <w:rStyle w:val="Hyperlink"/>
            <w:rFonts w:ascii="Times New Roman" w:hAnsi="Times New Roman" w:cs="Times New Roman"/>
            <w:sz w:val="20"/>
            <w:szCs w:val="20"/>
          </w:rPr>
          <w:t>http://www.mercer.com</w:t>
        </w:r>
      </w:hyperlink>
    </w:p>
    <w:p w:rsidR="005B5797" w:rsidRPr="00AC1A79" w:rsidRDefault="005B5797" w:rsidP="00AC1A79">
      <w:pPr>
        <w:tabs>
          <w:tab w:val="left" w:pos="-99"/>
          <w:tab w:val="left" w:pos="468"/>
        </w:tabs>
        <w:bidi w:val="0"/>
        <w:spacing w:after="200" w:line="276" w:lineRule="auto"/>
        <w:ind w:left="-543"/>
        <w:jc w:val="both"/>
        <w:rPr>
          <w:rFonts w:ascii="Times New Roman" w:hAnsi="Times New Roman" w:cs="Times New Roman"/>
          <w:sz w:val="20"/>
          <w:szCs w:val="20"/>
        </w:rPr>
      </w:pPr>
      <w:r w:rsidRPr="00AC1A79">
        <w:rPr>
          <w:rFonts w:ascii="Times New Roman" w:hAnsi="Times New Roman" w:cs="Times New Roman"/>
          <w:sz w:val="20"/>
          <w:szCs w:val="20"/>
        </w:rPr>
        <w:t>Pacione, M., 2003, Urban environmental quality and human well being a social geographical perspective, Landscape and Urban Planning, 65(1-2).</w:t>
      </w:r>
    </w:p>
    <w:p w:rsidR="00C14BFC" w:rsidRPr="00AC1A79" w:rsidRDefault="00AB7D08" w:rsidP="00AC1A79">
      <w:pPr>
        <w:tabs>
          <w:tab w:val="left" w:pos="-99"/>
          <w:tab w:val="left" w:pos="468"/>
        </w:tabs>
        <w:autoSpaceDE w:val="0"/>
        <w:autoSpaceDN w:val="0"/>
        <w:bidi w:val="0"/>
        <w:adjustRightInd w:val="0"/>
        <w:spacing w:after="200" w:line="276" w:lineRule="auto"/>
        <w:ind w:left="-543"/>
        <w:jc w:val="both"/>
        <w:rPr>
          <w:rFonts w:ascii="Times New Roman" w:hAnsi="Times New Roman" w:cs="Times New Roman"/>
          <w:sz w:val="24"/>
          <w:szCs w:val="24"/>
        </w:rPr>
      </w:pPr>
      <w:r w:rsidRPr="00AC1A79">
        <w:rPr>
          <w:rFonts w:ascii="Times New Roman" w:hAnsi="Times New Roman" w:cs="Times New Roman"/>
          <w:sz w:val="20"/>
          <w:szCs w:val="20"/>
        </w:rPr>
        <w:t>World Bank, (2011), World Development Report.</w:t>
      </w:r>
    </w:p>
    <w:p w:rsidR="00C14BFC" w:rsidRDefault="00C14BFC" w:rsidP="00AC1A79">
      <w:pPr>
        <w:autoSpaceDE w:val="0"/>
        <w:autoSpaceDN w:val="0"/>
        <w:bidi w:val="0"/>
        <w:adjustRightInd w:val="0"/>
        <w:rPr>
          <w:sz w:val="26"/>
          <w:szCs w:val="26"/>
        </w:rPr>
      </w:pPr>
    </w:p>
    <w:p w:rsidR="005B5797" w:rsidRDefault="005B5797" w:rsidP="00294FD6">
      <w:pPr>
        <w:tabs>
          <w:tab w:val="left" w:pos="-99"/>
          <w:tab w:val="left" w:pos="468"/>
        </w:tabs>
        <w:bidi w:val="0"/>
        <w:spacing w:after="200" w:line="276" w:lineRule="auto"/>
        <w:jc w:val="both"/>
        <w:rPr>
          <w:sz w:val="26"/>
          <w:szCs w:val="26"/>
        </w:rPr>
      </w:pPr>
    </w:p>
    <w:sectPr w:rsidR="005B5797" w:rsidSect="0093051B">
      <w:footerReference w:type="default" r:id="rId15"/>
      <w:pgSz w:w="11906" w:h="16838"/>
      <w:pgMar w:top="1701" w:right="1701" w:bottom="1701" w:left="1701"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7838" w:rsidRDefault="00B17838" w:rsidP="004569D8">
      <w:r>
        <w:separator/>
      </w:r>
    </w:p>
  </w:endnote>
  <w:endnote w:type="continuationSeparator" w:id="1">
    <w:p w:rsidR="00B17838" w:rsidRDefault="00B17838" w:rsidP="004569D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 Zar">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 w:name="B Mitra">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7667204"/>
      <w:docPartObj>
        <w:docPartGallery w:val="Page Numbers (Bottom of Page)"/>
        <w:docPartUnique/>
      </w:docPartObj>
    </w:sdtPr>
    <w:sdtContent>
      <w:p w:rsidR="00A617BE" w:rsidRDefault="00CD19BE">
        <w:pPr>
          <w:pStyle w:val="Footer"/>
          <w:jc w:val="center"/>
        </w:pPr>
        <w:fldSimple w:instr=" PAGE   \* MERGEFORMAT ">
          <w:r w:rsidR="0080554F">
            <w:rPr>
              <w:noProof/>
              <w:rtl/>
            </w:rPr>
            <w:t>22</w:t>
          </w:r>
        </w:fldSimple>
      </w:p>
    </w:sdtContent>
  </w:sdt>
  <w:p w:rsidR="00A617BE" w:rsidRDefault="00A617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7838" w:rsidRDefault="00B17838" w:rsidP="004569D8">
      <w:r>
        <w:separator/>
      </w:r>
    </w:p>
  </w:footnote>
  <w:footnote w:type="continuationSeparator" w:id="1">
    <w:p w:rsidR="00B17838" w:rsidRDefault="00B17838" w:rsidP="004569D8">
      <w:r>
        <w:continuationSeparator/>
      </w:r>
    </w:p>
  </w:footnote>
  <w:footnote w:id="2">
    <w:p w:rsidR="008D3771" w:rsidRDefault="008D3771">
      <w:pPr>
        <w:pStyle w:val="FootnoteText"/>
      </w:pPr>
      <w:r>
        <w:rPr>
          <w:rStyle w:val="FootnoteReference"/>
        </w:rPr>
        <w:footnoteRef/>
      </w:r>
      <w:r>
        <w:rPr>
          <w:rtl/>
        </w:rPr>
        <w:t xml:space="preserve"> </w:t>
      </w:r>
      <w:r>
        <w:rPr>
          <w:rFonts w:hint="cs"/>
          <w:rtl/>
        </w:rPr>
        <w:t xml:space="preserve">- دکتری جامعه شناسی و عضو هیأت علمی گروه علوم اجتماعی دانشگاه گیلان </w:t>
      </w:r>
      <w:r>
        <w:t>Masoumirad@guilan.ac.ir</w:t>
      </w:r>
    </w:p>
  </w:footnote>
  <w:footnote w:id="3">
    <w:p w:rsidR="008D3771" w:rsidRPr="00D760A2" w:rsidRDefault="008D3771" w:rsidP="00D760A2">
      <w:pPr>
        <w:pStyle w:val="FootnoteText"/>
        <w:bidi w:val="0"/>
        <w:rPr>
          <w:sz w:val="16"/>
          <w:szCs w:val="16"/>
        </w:rPr>
      </w:pPr>
      <w:r w:rsidRPr="00D760A2">
        <w:rPr>
          <w:rStyle w:val="FootnoteReference"/>
          <w:sz w:val="16"/>
          <w:szCs w:val="16"/>
          <w:vertAlign w:val="baseline"/>
        </w:rPr>
        <w:footnoteRef/>
      </w:r>
      <w:r w:rsidRPr="00D760A2">
        <w:rPr>
          <w:sz w:val="16"/>
          <w:szCs w:val="16"/>
          <w:rtl/>
        </w:rPr>
        <w:t xml:space="preserve"> </w:t>
      </w:r>
      <w:r w:rsidRPr="00D760A2">
        <w:rPr>
          <w:sz w:val="16"/>
          <w:szCs w:val="16"/>
        </w:rPr>
        <w:t xml:space="preserve"> - </w:t>
      </w:r>
      <w:r w:rsidRPr="00D760A2">
        <w:rPr>
          <w:rFonts w:cs="B Lotus"/>
        </w:rPr>
        <w:t>More Responsive</w:t>
      </w:r>
    </w:p>
  </w:footnote>
  <w:footnote w:id="4">
    <w:p w:rsidR="008D3771" w:rsidRPr="00D760A2" w:rsidRDefault="008D3771" w:rsidP="00D760A2">
      <w:pPr>
        <w:pStyle w:val="FootnoteText"/>
        <w:bidi w:val="0"/>
        <w:rPr>
          <w:rStyle w:val="FootnoteReference"/>
          <w:vertAlign w:val="baseline"/>
        </w:rPr>
      </w:pPr>
      <w:r w:rsidRPr="00D760A2">
        <w:rPr>
          <w:rStyle w:val="FootnoteReference"/>
          <w:vertAlign w:val="baseline"/>
        </w:rPr>
        <w:footnoteRef/>
      </w:r>
      <w:r w:rsidRPr="00D760A2">
        <w:rPr>
          <w:rStyle w:val="FootnoteReference"/>
          <w:vertAlign w:val="baseline"/>
          <w:rtl/>
        </w:rPr>
        <w:t xml:space="preserve"> </w:t>
      </w:r>
      <w:r w:rsidRPr="00D760A2">
        <w:rPr>
          <w:rStyle w:val="FootnoteReference"/>
          <w:rFonts w:hint="cs"/>
          <w:vertAlign w:val="baseline"/>
          <w:rtl/>
        </w:rPr>
        <w:t xml:space="preserve">  </w:t>
      </w:r>
      <w:r w:rsidRPr="00D760A2">
        <w:rPr>
          <w:rStyle w:val="FootnoteReference"/>
          <w:vertAlign w:val="baseline"/>
        </w:rPr>
        <w:t xml:space="preserve"> - More Relevant</w:t>
      </w:r>
    </w:p>
  </w:footnote>
  <w:footnote w:id="5">
    <w:p w:rsidR="008D3771" w:rsidRPr="00504A17" w:rsidRDefault="008D3771" w:rsidP="00C077BD">
      <w:pPr>
        <w:pStyle w:val="FootnoteText"/>
        <w:bidi w:val="0"/>
        <w:rPr>
          <w:rFonts w:ascii="Times New Roman" w:eastAsia="Calibri" w:hAnsi="Times New Roman" w:cs="Times New Roman"/>
        </w:rPr>
      </w:pPr>
      <w:r w:rsidRPr="00504A17">
        <w:rPr>
          <w:rStyle w:val="FootnoteReference"/>
          <w:rFonts w:ascii="Times New Roman" w:eastAsia="Calibri" w:hAnsi="Times New Roman" w:cs="Times New Roman"/>
        </w:rPr>
        <w:footnoteRef/>
      </w:r>
      <w:r w:rsidRPr="00504A17">
        <w:rPr>
          <w:rFonts w:ascii="Times New Roman" w:eastAsia="Calibri" w:hAnsi="Times New Roman" w:cs="Times New Roman"/>
        </w:rPr>
        <w:t xml:space="preserve"> Habitat</w:t>
      </w:r>
    </w:p>
  </w:footnote>
  <w:footnote w:id="6">
    <w:p w:rsidR="008D3771" w:rsidRPr="00504A17" w:rsidRDefault="008D3771" w:rsidP="00C077BD">
      <w:pPr>
        <w:autoSpaceDE w:val="0"/>
        <w:autoSpaceDN w:val="0"/>
        <w:bidi w:val="0"/>
        <w:adjustRightInd w:val="0"/>
        <w:rPr>
          <w:rFonts w:ascii="Times New Roman" w:eastAsia="Calibri" w:hAnsi="Times New Roman" w:cs="Times New Roman"/>
          <w:sz w:val="20"/>
          <w:szCs w:val="20"/>
        </w:rPr>
      </w:pPr>
      <w:r w:rsidRPr="00504A17">
        <w:rPr>
          <w:rStyle w:val="FootnoteReference"/>
          <w:rFonts w:ascii="Times New Roman" w:eastAsia="Times New Roman" w:hAnsi="Times New Roman" w:cs="Times New Roman"/>
          <w:sz w:val="20"/>
          <w:szCs w:val="20"/>
        </w:rPr>
        <w:footnoteRef/>
      </w:r>
      <w:r w:rsidRPr="00504A17">
        <w:rPr>
          <w:rFonts w:ascii="Times New Roman" w:eastAsia="Calibri" w:hAnsi="Times New Roman" w:cs="Times New Roman"/>
          <w:sz w:val="20"/>
          <w:szCs w:val="20"/>
          <w:rtl/>
        </w:rPr>
        <w:t xml:space="preserve"> </w:t>
      </w:r>
      <w:r w:rsidRPr="00504A17">
        <w:rPr>
          <w:rFonts w:ascii="Times New Roman" w:eastAsia="Calibri" w:hAnsi="Times New Roman" w:cs="Times New Roman"/>
          <w:sz w:val="20"/>
          <w:szCs w:val="20"/>
        </w:rPr>
        <w:t>Enabling approach</w:t>
      </w:r>
    </w:p>
  </w:footnote>
  <w:footnote w:id="7">
    <w:p w:rsidR="008D3771" w:rsidRPr="00504A17" w:rsidRDefault="008D3771" w:rsidP="00C077BD">
      <w:pPr>
        <w:pStyle w:val="FootnoteText"/>
        <w:bidi w:val="0"/>
        <w:rPr>
          <w:rFonts w:ascii="Times New Roman" w:eastAsia="Calibri" w:hAnsi="Times New Roman" w:cs="Times New Roman"/>
        </w:rPr>
      </w:pPr>
      <w:r w:rsidRPr="00504A17">
        <w:rPr>
          <w:rStyle w:val="FootnoteReference"/>
          <w:rFonts w:ascii="Times New Roman" w:eastAsia="Times New Roman" w:hAnsi="Times New Roman" w:cs="Times New Roman"/>
        </w:rPr>
        <w:footnoteRef/>
      </w:r>
      <w:r w:rsidRPr="00504A17">
        <w:rPr>
          <w:rFonts w:ascii="Times New Roman" w:eastAsia="Calibri" w:hAnsi="Times New Roman" w:cs="Times New Roman"/>
          <w:rtl/>
        </w:rPr>
        <w:t xml:space="preserve"> </w:t>
      </w:r>
      <w:r w:rsidRPr="00504A17">
        <w:rPr>
          <w:rFonts w:ascii="Times New Roman" w:eastAsia="Calibri" w:hAnsi="Times New Roman" w:cs="Times New Roman"/>
        </w:rPr>
        <w:t>decentralization</w:t>
      </w:r>
    </w:p>
  </w:footnote>
  <w:footnote w:id="8">
    <w:p w:rsidR="008D3771" w:rsidRPr="00504A17" w:rsidRDefault="008D3771" w:rsidP="00C077BD">
      <w:pPr>
        <w:pStyle w:val="FootnoteText"/>
        <w:bidi w:val="0"/>
        <w:rPr>
          <w:rFonts w:ascii="Times New Roman" w:eastAsia="Calibri" w:hAnsi="Times New Roman" w:cs="Times New Roman"/>
        </w:rPr>
      </w:pPr>
      <w:r w:rsidRPr="00504A17">
        <w:rPr>
          <w:rStyle w:val="FootnoteReference"/>
          <w:rFonts w:ascii="Times New Roman" w:eastAsia="Times New Roman" w:hAnsi="Times New Roman" w:cs="Times New Roman"/>
        </w:rPr>
        <w:footnoteRef/>
      </w:r>
      <w:r w:rsidRPr="00504A17">
        <w:rPr>
          <w:rFonts w:ascii="Times New Roman" w:eastAsia="Calibri" w:hAnsi="Times New Roman" w:cs="Times New Roman"/>
          <w:rtl/>
        </w:rPr>
        <w:t xml:space="preserve"> </w:t>
      </w:r>
      <w:r w:rsidRPr="00504A17">
        <w:rPr>
          <w:rFonts w:ascii="Times New Roman" w:eastAsia="Calibri" w:hAnsi="Times New Roman" w:cs="Times New Roman"/>
        </w:rPr>
        <w:t xml:space="preserve"> subsidiarity</w:t>
      </w:r>
    </w:p>
  </w:footnote>
  <w:footnote w:id="9">
    <w:p w:rsidR="008D3771" w:rsidRPr="00504A17" w:rsidRDefault="008D3771" w:rsidP="00C077BD">
      <w:pPr>
        <w:pStyle w:val="FootnoteText"/>
        <w:bidi w:val="0"/>
        <w:rPr>
          <w:rFonts w:ascii="Times New Roman" w:eastAsia="Calibri" w:hAnsi="Times New Roman" w:cs="Times New Roman"/>
        </w:rPr>
      </w:pPr>
      <w:r w:rsidRPr="00504A17">
        <w:rPr>
          <w:rStyle w:val="FootnoteReference"/>
          <w:rFonts w:ascii="Times New Roman" w:eastAsia="Times New Roman" w:hAnsi="Times New Roman" w:cs="Times New Roman"/>
        </w:rPr>
        <w:footnoteRef/>
      </w:r>
      <w:r w:rsidRPr="00504A17">
        <w:rPr>
          <w:rFonts w:ascii="Times New Roman" w:eastAsia="Calibri" w:hAnsi="Times New Roman" w:cs="Times New Roman"/>
          <w:rtl/>
        </w:rPr>
        <w:t xml:space="preserve"> </w:t>
      </w:r>
      <w:r w:rsidRPr="00504A17">
        <w:rPr>
          <w:rFonts w:ascii="Times New Roman" w:eastAsia="Calibri" w:hAnsi="Times New Roman" w:cs="Times New Roman"/>
        </w:rPr>
        <w:t>accountability</w:t>
      </w:r>
    </w:p>
  </w:footnote>
  <w:footnote w:id="10">
    <w:p w:rsidR="008D3771" w:rsidRPr="00504A17" w:rsidRDefault="008D3771" w:rsidP="00C077BD">
      <w:pPr>
        <w:autoSpaceDE w:val="0"/>
        <w:autoSpaceDN w:val="0"/>
        <w:bidi w:val="0"/>
        <w:adjustRightInd w:val="0"/>
        <w:rPr>
          <w:rFonts w:ascii="Times New Roman" w:eastAsia="Calibri" w:hAnsi="Times New Roman" w:cs="Times New Roman"/>
          <w:sz w:val="20"/>
          <w:szCs w:val="20"/>
        </w:rPr>
      </w:pPr>
      <w:r w:rsidRPr="00504A17">
        <w:rPr>
          <w:rStyle w:val="FootnoteReference"/>
          <w:rFonts w:ascii="Times New Roman" w:eastAsia="Times New Roman" w:hAnsi="Times New Roman" w:cs="Times New Roman"/>
          <w:sz w:val="20"/>
          <w:szCs w:val="20"/>
        </w:rPr>
        <w:footnoteRef/>
      </w:r>
      <w:r w:rsidRPr="00504A17">
        <w:rPr>
          <w:rFonts w:ascii="Times New Roman" w:eastAsia="Calibri" w:hAnsi="Times New Roman" w:cs="Times New Roman"/>
          <w:sz w:val="20"/>
          <w:szCs w:val="20"/>
          <w:rtl/>
        </w:rPr>
        <w:t xml:space="preserve"> </w:t>
      </w:r>
      <w:r w:rsidRPr="00504A17">
        <w:rPr>
          <w:rFonts w:ascii="Times New Roman" w:eastAsia="Calibri" w:hAnsi="Times New Roman" w:cs="Times New Roman"/>
          <w:sz w:val="20"/>
          <w:szCs w:val="20"/>
        </w:rPr>
        <w:t>Building capacity</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A41DA"/>
    <w:multiLevelType w:val="hybridMultilevel"/>
    <w:tmpl w:val="3712381C"/>
    <w:lvl w:ilvl="0" w:tplc="04090001">
      <w:start w:val="1"/>
      <w:numFmt w:val="bullet"/>
      <w:lvlText w:val=""/>
      <w:lvlJc w:val="left"/>
      <w:pPr>
        <w:ind w:left="1117" w:hanging="360"/>
      </w:pPr>
      <w:rPr>
        <w:rFonts w:ascii="Symbol" w:hAnsi="Symbol"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1">
    <w:nsid w:val="2A4E3623"/>
    <w:multiLevelType w:val="hybridMultilevel"/>
    <w:tmpl w:val="BFE2CB64"/>
    <w:lvl w:ilvl="0" w:tplc="B106DF18">
      <w:start w:val="1385"/>
      <w:numFmt w:val="bullet"/>
      <w:lvlText w:val="-"/>
      <w:lvlJc w:val="left"/>
      <w:pPr>
        <w:ind w:left="360" w:hanging="360"/>
      </w:pPr>
      <w:rPr>
        <w:rFonts w:ascii="Calibri" w:eastAsia="Calibri" w:hAnsi="Calibri"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FF48DF"/>
    <w:multiLevelType w:val="hybridMultilevel"/>
    <w:tmpl w:val="F7E6E80E"/>
    <w:lvl w:ilvl="0" w:tplc="A79A57E2">
      <w:numFmt w:val="bullet"/>
      <w:lvlText w:val="-"/>
      <w:lvlJc w:val="left"/>
      <w:pPr>
        <w:ind w:left="1778" w:hanging="360"/>
      </w:pPr>
      <w:rPr>
        <w:rFonts w:asciiTheme="minorHAnsi" w:eastAsiaTheme="minorHAnsi" w:hAnsiTheme="minorHAnsi" w:cs="B Titr"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
    <w:nsid w:val="55B30306"/>
    <w:multiLevelType w:val="hybridMultilevel"/>
    <w:tmpl w:val="0B5E8408"/>
    <w:lvl w:ilvl="0" w:tplc="5C6033D0">
      <w:start w:val="57"/>
      <w:numFmt w:val="bullet"/>
      <w:lvlText w:val="-"/>
      <w:lvlJc w:val="left"/>
      <w:pPr>
        <w:ind w:left="720" w:hanging="360"/>
      </w:pPr>
      <w:rPr>
        <w:rFonts w:ascii="Calibri" w:eastAsia="Calibri" w:hAnsi="Calibri"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C6229D"/>
    <w:multiLevelType w:val="hybridMultilevel"/>
    <w:tmpl w:val="34E0BB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14F715C"/>
    <w:multiLevelType w:val="hybridMultilevel"/>
    <w:tmpl w:val="472487CA"/>
    <w:lvl w:ilvl="0" w:tplc="D5744944">
      <w:numFmt w:val="bullet"/>
      <w:lvlText w:val="-"/>
      <w:lvlJc w:val="left"/>
      <w:pPr>
        <w:ind w:left="720" w:hanging="360"/>
      </w:pPr>
      <w:rPr>
        <w:rFonts w:asciiTheme="minorHAnsi" w:eastAsiaTheme="minorHAnsi" w:hAnsiTheme="minorHAnsi" w:cs="B Lotu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A316A43"/>
    <w:multiLevelType w:val="hybridMultilevel"/>
    <w:tmpl w:val="8310A52C"/>
    <w:lvl w:ilvl="0" w:tplc="DE62D282">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num w:numId="1">
    <w:abstractNumId w:val="6"/>
  </w:num>
  <w:num w:numId="2">
    <w:abstractNumId w:val="0"/>
  </w:num>
  <w:num w:numId="3">
    <w:abstractNumId w:val="2"/>
  </w:num>
  <w:num w:numId="4">
    <w:abstractNumId w:val="5"/>
  </w:num>
  <w:num w:numId="5">
    <w:abstractNumId w:val="3"/>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4569D8"/>
    <w:rsid w:val="000100A1"/>
    <w:rsid w:val="0002118A"/>
    <w:rsid w:val="00021895"/>
    <w:rsid w:val="00022B0B"/>
    <w:rsid w:val="000346F6"/>
    <w:rsid w:val="0004290A"/>
    <w:rsid w:val="00047D72"/>
    <w:rsid w:val="00091412"/>
    <w:rsid w:val="000A1C81"/>
    <w:rsid w:val="000A7F61"/>
    <w:rsid w:val="000D6C70"/>
    <w:rsid w:val="000F05AC"/>
    <w:rsid w:val="001137D2"/>
    <w:rsid w:val="001301BD"/>
    <w:rsid w:val="00133B9E"/>
    <w:rsid w:val="001363FF"/>
    <w:rsid w:val="00142DA8"/>
    <w:rsid w:val="001473F1"/>
    <w:rsid w:val="00152C7D"/>
    <w:rsid w:val="001615D2"/>
    <w:rsid w:val="00165EB3"/>
    <w:rsid w:val="00172AB5"/>
    <w:rsid w:val="001751F6"/>
    <w:rsid w:val="00184D46"/>
    <w:rsid w:val="00185474"/>
    <w:rsid w:val="00193F6E"/>
    <w:rsid w:val="001A1947"/>
    <w:rsid w:val="001A1FB1"/>
    <w:rsid w:val="001C06FA"/>
    <w:rsid w:val="001C6037"/>
    <w:rsid w:val="001C7512"/>
    <w:rsid w:val="001E4BF6"/>
    <w:rsid w:val="0021484F"/>
    <w:rsid w:val="002242BD"/>
    <w:rsid w:val="00273CB6"/>
    <w:rsid w:val="00281F43"/>
    <w:rsid w:val="00294FD6"/>
    <w:rsid w:val="002A63CF"/>
    <w:rsid w:val="002A79E5"/>
    <w:rsid w:val="002A7E7B"/>
    <w:rsid w:val="002B230F"/>
    <w:rsid w:val="00301830"/>
    <w:rsid w:val="00304C86"/>
    <w:rsid w:val="0031075B"/>
    <w:rsid w:val="00325679"/>
    <w:rsid w:val="0035378A"/>
    <w:rsid w:val="00375B60"/>
    <w:rsid w:val="00391ECF"/>
    <w:rsid w:val="003B41AD"/>
    <w:rsid w:val="003B4907"/>
    <w:rsid w:val="003C0CD2"/>
    <w:rsid w:val="003C5171"/>
    <w:rsid w:val="003D6C55"/>
    <w:rsid w:val="00437D46"/>
    <w:rsid w:val="004569D8"/>
    <w:rsid w:val="00473D19"/>
    <w:rsid w:val="004C2E7B"/>
    <w:rsid w:val="004D4D9F"/>
    <w:rsid w:val="004E1025"/>
    <w:rsid w:val="005138E0"/>
    <w:rsid w:val="00564907"/>
    <w:rsid w:val="00575166"/>
    <w:rsid w:val="00575B49"/>
    <w:rsid w:val="0059446B"/>
    <w:rsid w:val="00596DC9"/>
    <w:rsid w:val="005B20BB"/>
    <w:rsid w:val="005B4D3B"/>
    <w:rsid w:val="005B5797"/>
    <w:rsid w:val="005B5BC9"/>
    <w:rsid w:val="005F5F90"/>
    <w:rsid w:val="005F6C73"/>
    <w:rsid w:val="0060010C"/>
    <w:rsid w:val="00602995"/>
    <w:rsid w:val="00612C0E"/>
    <w:rsid w:val="00612FD0"/>
    <w:rsid w:val="00625324"/>
    <w:rsid w:val="006347DA"/>
    <w:rsid w:val="00634BA5"/>
    <w:rsid w:val="00636F9D"/>
    <w:rsid w:val="00647DCE"/>
    <w:rsid w:val="0067215A"/>
    <w:rsid w:val="00672948"/>
    <w:rsid w:val="006818C5"/>
    <w:rsid w:val="0069178C"/>
    <w:rsid w:val="006E4D1F"/>
    <w:rsid w:val="007109CE"/>
    <w:rsid w:val="00725B1C"/>
    <w:rsid w:val="00726513"/>
    <w:rsid w:val="00732203"/>
    <w:rsid w:val="0075243D"/>
    <w:rsid w:val="00752D31"/>
    <w:rsid w:val="00762FF7"/>
    <w:rsid w:val="00766C76"/>
    <w:rsid w:val="00767964"/>
    <w:rsid w:val="00773FE7"/>
    <w:rsid w:val="007857DC"/>
    <w:rsid w:val="00791272"/>
    <w:rsid w:val="007C4B37"/>
    <w:rsid w:val="007C58B8"/>
    <w:rsid w:val="007C59AA"/>
    <w:rsid w:val="007C68F8"/>
    <w:rsid w:val="007D08D4"/>
    <w:rsid w:val="007E073D"/>
    <w:rsid w:val="00804A29"/>
    <w:rsid w:val="0080554F"/>
    <w:rsid w:val="00824FAC"/>
    <w:rsid w:val="00831974"/>
    <w:rsid w:val="00861D7B"/>
    <w:rsid w:val="00873F86"/>
    <w:rsid w:val="00874A00"/>
    <w:rsid w:val="008756E1"/>
    <w:rsid w:val="00880258"/>
    <w:rsid w:val="008B0035"/>
    <w:rsid w:val="008B20D4"/>
    <w:rsid w:val="008D087B"/>
    <w:rsid w:val="008D28B4"/>
    <w:rsid w:val="008D3771"/>
    <w:rsid w:val="008E3CFF"/>
    <w:rsid w:val="009043DB"/>
    <w:rsid w:val="00927F03"/>
    <w:rsid w:val="0093051B"/>
    <w:rsid w:val="00955E31"/>
    <w:rsid w:val="00973035"/>
    <w:rsid w:val="00975681"/>
    <w:rsid w:val="0098440E"/>
    <w:rsid w:val="0099775A"/>
    <w:rsid w:val="009A006C"/>
    <w:rsid w:val="009A18F7"/>
    <w:rsid w:val="009B4B36"/>
    <w:rsid w:val="009B67D1"/>
    <w:rsid w:val="009B7842"/>
    <w:rsid w:val="009C380A"/>
    <w:rsid w:val="009D1E58"/>
    <w:rsid w:val="009D1FCD"/>
    <w:rsid w:val="009F2811"/>
    <w:rsid w:val="00A055A2"/>
    <w:rsid w:val="00A077C4"/>
    <w:rsid w:val="00A3699C"/>
    <w:rsid w:val="00A51CDA"/>
    <w:rsid w:val="00A521B4"/>
    <w:rsid w:val="00A617BE"/>
    <w:rsid w:val="00A63D76"/>
    <w:rsid w:val="00A65F8F"/>
    <w:rsid w:val="00AA07A1"/>
    <w:rsid w:val="00AA265F"/>
    <w:rsid w:val="00AB7D08"/>
    <w:rsid w:val="00AC15CE"/>
    <w:rsid w:val="00AC1A79"/>
    <w:rsid w:val="00AC5953"/>
    <w:rsid w:val="00AE3027"/>
    <w:rsid w:val="00AF1EE8"/>
    <w:rsid w:val="00B17838"/>
    <w:rsid w:val="00B4745E"/>
    <w:rsid w:val="00B567A4"/>
    <w:rsid w:val="00B83FAE"/>
    <w:rsid w:val="00C07328"/>
    <w:rsid w:val="00C077BD"/>
    <w:rsid w:val="00C14BFC"/>
    <w:rsid w:val="00C532FA"/>
    <w:rsid w:val="00C54AC9"/>
    <w:rsid w:val="00C75769"/>
    <w:rsid w:val="00C9003D"/>
    <w:rsid w:val="00CB3393"/>
    <w:rsid w:val="00CD19BE"/>
    <w:rsid w:val="00CE4177"/>
    <w:rsid w:val="00CE5FA2"/>
    <w:rsid w:val="00D760A2"/>
    <w:rsid w:val="00D91E91"/>
    <w:rsid w:val="00D948C7"/>
    <w:rsid w:val="00DB4592"/>
    <w:rsid w:val="00DB5F17"/>
    <w:rsid w:val="00DD0DE9"/>
    <w:rsid w:val="00DD1A31"/>
    <w:rsid w:val="00DE54C3"/>
    <w:rsid w:val="00DE59E7"/>
    <w:rsid w:val="00DE6137"/>
    <w:rsid w:val="00E04ABE"/>
    <w:rsid w:val="00E5408B"/>
    <w:rsid w:val="00E73C42"/>
    <w:rsid w:val="00E859AB"/>
    <w:rsid w:val="00EA135E"/>
    <w:rsid w:val="00EA59BF"/>
    <w:rsid w:val="00EB5F8C"/>
    <w:rsid w:val="00EC07CA"/>
    <w:rsid w:val="00EC181C"/>
    <w:rsid w:val="00ED3C9A"/>
    <w:rsid w:val="00EE6567"/>
    <w:rsid w:val="00F03867"/>
    <w:rsid w:val="00F26C2F"/>
    <w:rsid w:val="00F335D0"/>
    <w:rsid w:val="00F3660F"/>
    <w:rsid w:val="00F3777E"/>
    <w:rsid w:val="00F54AF1"/>
    <w:rsid w:val="00FA5F31"/>
    <w:rsid w:val="00FB6CD2"/>
    <w:rsid w:val="00FD6588"/>
    <w:rsid w:val="00FD7836"/>
    <w:rsid w:val="00FF02B0"/>
    <w:rsid w:val="00FF555D"/>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B Lotus"/>
        <w:sz w:val="28"/>
        <w:szCs w:val="28"/>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1BD"/>
    <w:pPr>
      <w:bidi/>
    </w:pPr>
  </w:style>
  <w:style w:type="paragraph" w:styleId="Heading1">
    <w:name w:val="heading 1"/>
    <w:basedOn w:val="Normal"/>
    <w:next w:val="Normal"/>
    <w:link w:val="Heading1Char"/>
    <w:autoRedefine/>
    <w:uiPriority w:val="9"/>
    <w:qFormat/>
    <w:rsid w:val="00133B9E"/>
    <w:pPr>
      <w:keepNext/>
      <w:outlineLvl w:val="0"/>
    </w:pPr>
    <w:rPr>
      <w:rFonts w:ascii="Cambria" w:eastAsiaTheme="majorEastAsia" w:hAnsi="Cambria" w:cs="B Titr"/>
      <w:b/>
      <w:bCs/>
      <w:kern w:val="32"/>
      <w:sz w:val="32"/>
      <w:szCs w:val="24"/>
    </w:rPr>
  </w:style>
  <w:style w:type="paragraph" w:styleId="Heading2">
    <w:name w:val="heading 2"/>
    <w:basedOn w:val="Normal"/>
    <w:next w:val="Normal"/>
    <w:link w:val="Heading2Char"/>
    <w:uiPriority w:val="9"/>
    <w:unhideWhenUsed/>
    <w:qFormat/>
    <w:rsid w:val="001301BD"/>
    <w:pPr>
      <w:keepNext/>
      <w:keepLines/>
      <w:spacing w:before="200"/>
      <w:outlineLvl w:val="1"/>
    </w:pPr>
    <w:rPr>
      <w:rFonts w:asciiTheme="majorHAnsi" w:eastAsiaTheme="majorEastAsia" w:hAnsiTheme="majorHAnsi"/>
    </w:rPr>
  </w:style>
  <w:style w:type="paragraph" w:styleId="Heading3">
    <w:name w:val="heading 3"/>
    <w:basedOn w:val="Normal"/>
    <w:next w:val="Normal"/>
    <w:link w:val="Heading3Char"/>
    <w:uiPriority w:val="9"/>
    <w:unhideWhenUsed/>
    <w:qFormat/>
    <w:rsid w:val="001301BD"/>
    <w:pPr>
      <w:keepNext/>
      <w:keepLines/>
      <w:outlineLvl w:val="2"/>
    </w:pPr>
    <w:rPr>
      <w:rFonts w:asciiTheme="majorHAnsi" w:eastAsiaTheme="majorEastAsia" w:hAnsiTheme="majorHAnsi" w:cs="B Titr"/>
      <w:sz w:val="20"/>
      <w:szCs w:val="20"/>
    </w:rPr>
  </w:style>
  <w:style w:type="paragraph" w:styleId="Heading4">
    <w:name w:val="heading 4"/>
    <w:basedOn w:val="Normal"/>
    <w:next w:val="Normal"/>
    <w:link w:val="Heading4Char"/>
    <w:uiPriority w:val="9"/>
    <w:unhideWhenUsed/>
    <w:qFormat/>
    <w:rsid w:val="00C077B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C077B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4569D8"/>
    <w:pPr>
      <w:keepNext/>
      <w:keepLines/>
      <w:spacing w:before="200" w:line="288" w:lineRule="auto"/>
      <w:outlineLvl w:val="5"/>
    </w:pPr>
    <w:rPr>
      <w:rFonts w:asciiTheme="majorHAnsi" w:eastAsiaTheme="majorEastAsia" w:hAnsiTheme="majorHAnsi" w:cs="B Mitra"/>
      <w:i/>
      <w:sz w:val="24"/>
    </w:rPr>
  </w:style>
  <w:style w:type="paragraph" w:styleId="Heading7">
    <w:name w:val="heading 7"/>
    <w:basedOn w:val="Normal"/>
    <w:next w:val="Normal"/>
    <w:link w:val="Heading7Char"/>
    <w:uiPriority w:val="9"/>
    <w:unhideWhenUsed/>
    <w:qFormat/>
    <w:rsid w:val="004569D8"/>
    <w:pPr>
      <w:keepNext/>
      <w:keepLines/>
      <w:spacing w:before="200"/>
      <w:outlineLvl w:val="6"/>
    </w:pPr>
    <w:rPr>
      <w:rFonts w:asciiTheme="majorHAnsi" w:eastAsiaTheme="majorEastAsia" w:hAnsiTheme="majorHAnsi" w:cs="B Mitra"/>
      <w:i/>
      <w:color w:val="404040" w:themeColor="text1" w:themeTint="BF"/>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aliases w:val="Ec 1"/>
    <w:basedOn w:val="Normal"/>
    <w:next w:val="Normal"/>
    <w:link w:val="TOC2Char"/>
    <w:uiPriority w:val="39"/>
    <w:unhideWhenUsed/>
    <w:qFormat/>
    <w:rsid w:val="001301BD"/>
    <w:pPr>
      <w:tabs>
        <w:tab w:val="right" w:leader="dot" w:pos="8494"/>
      </w:tabs>
      <w:spacing w:after="100"/>
      <w:ind w:left="220"/>
      <w:jc w:val="center"/>
    </w:pPr>
    <w:rPr>
      <w:rFonts w:eastAsiaTheme="minorEastAsia"/>
      <w:noProof/>
    </w:rPr>
  </w:style>
  <w:style w:type="character" w:customStyle="1" w:styleId="Heading1Char">
    <w:name w:val="Heading 1 Char"/>
    <w:basedOn w:val="DefaultParagraphFont"/>
    <w:link w:val="Heading1"/>
    <w:uiPriority w:val="9"/>
    <w:rsid w:val="00133B9E"/>
    <w:rPr>
      <w:rFonts w:ascii="Cambria" w:eastAsiaTheme="majorEastAsia" w:hAnsi="Cambria" w:cs="B Titr"/>
      <w:b/>
      <w:bCs/>
      <w:kern w:val="32"/>
      <w:sz w:val="32"/>
      <w:szCs w:val="24"/>
    </w:rPr>
  </w:style>
  <w:style w:type="character" w:customStyle="1" w:styleId="Heading2Char">
    <w:name w:val="Heading 2 Char"/>
    <w:basedOn w:val="DefaultParagraphFont"/>
    <w:link w:val="Heading2"/>
    <w:uiPriority w:val="9"/>
    <w:rsid w:val="001301BD"/>
    <w:rPr>
      <w:rFonts w:asciiTheme="majorHAnsi" w:eastAsiaTheme="majorEastAsia" w:hAnsiTheme="majorHAnsi"/>
      <w:b/>
      <w:bCs/>
    </w:rPr>
  </w:style>
  <w:style w:type="character" w:customStyle="1" w:styleId="Heading3Char">
    <w:name w:val="Heading 3 Char"/>
    <w:basedOn w:val="DefaultParagraphFont"/>
    <w:link w:val="Heading3"/>
    <w:uiPriority w:val="9"/>
    <w:rsid w:val="001301BD"/>
    <w:rPr>
      <w:rFonts w:asciiTheme="majorHAnsi" w:eastAsiaTheme="majorEastAsia" w:hAnsiTheme="majorHAnsi" w:cs="B Titr"/>
      <w:b/>
      <w:bCs/>
      <w:sz w:val="20"/>
      <w:szCs w:val="20"/>
    </w:rPr>
  </w:style>
  <w:style w:type="paragraph" w:styleId="TOC1">
    <w:name w:val="toc 1"/>
    <w:aliases w:val="Style 2"/>
    <w:basedOn w:val="Caption"/>
    <w:next w:val="Caption"/>
    <w:link w:val="TOC1Char"/>
    <w:autoRedefine/>
    <w:uiPriority w:val="39"/>
    <w:unhideWhenUsed/>
    <w:qFormat/>
    <w:rsid w:val="001301BD"/>
    <w:rPr>
      <w:rFonts w:ascii="Calibri" w:eastAsia="Calibri" w:hAnsi="Calibri"/>
      <w:color w:val="auto"/>
      <w:szCs w:val="24"/>
    </w:rPr>
  </w:style>
  <w:style w:type="paragraph" w:styleId="Caption">
    <w:name w:val="caption"/>
    <w:basedOn w:val="Normal"/>
    <w:next w:val="Normal"/>
    <w:uiPriority w:val="35"/>
    <w:semiHidden/>
    <w:unhideWhenUsed/>
    <w:qFormat/>
    <w:rsid w:val="001301BD"/>
    <w:rPr>
      <w:color w:val="4F81BD" w:themeColor="accent1"/>
      <w:sz w:val="18"/>
      <w:szCs w:val="18"/>
    </w:rPr>
  </w:style>
  <w:style w:type="character" w:customStyle="1" w:styleId="TOC1Char">
    <w:name w:val="TOC 1 Char"/>
    <w:aliases w:val="Style 2 Char"/>
    <w:basedOn w:val="Heading2Char"/>
    <w:link w:val="TOC1"/>
    <w:uiPriority w:val="39"/>
    <w:rsid w:val="001301BD"/>
    <w:rPr>
      <w:rFonts w:ascii="Calibri" w:eastAsia="Calibri" w:hAnsi="Calibri"/>
      <w:sz w:val="18"/>
    </w:rPr>
  </w:style>
  <w:style w:type="character" w:customStyle="1" w:styleId="TOC2Char">
    <w:name w:val="TOC 2 Char"/>
    <w:aliases w:val="Ec 1 Char"/>
    <w:basedOn w:val="DefaultParagraphFont"/>
    <w:link w:val="TOC2"/>
    <w:uiPriority w:val="39"/>
    <w:rsid w:val="001301BD"/>
    <w:rPr>
      <w:rFonts w:eastAsiaTheme="minorEastAsia"/>
      <w:b/>
      <w:bCs/>
      <w:noProof/>
    </w:rPr>
  </w:style>
  <w:style w:type="paragraph" w:styleId="TOC3">
    <w:name w:val="toc 3"/>
    <w:basedOn w:val="Normal"/>
    <w:next w:val="Normal"/>
    <w:autoRedefine/>
    <w:uiPriority w:val="39"/>
    <w:unhideWhenUsed/>
    <w:qFormat/>
    <w:rsid w:val="001301BD"/>
    <w:pPr>
      <w:spacing w:after="100"/>
      <w:ind w:left="440"/>
    </w:pPr>
    <w:rPr>
      <w:rFonts w:eastAsiaTheme="minorEastAsia" w:cstheme="minorBidi"/>
      <w:sz w:val="22"/>
      <w:szCs w:val="22"/>
    </w:rPr>
  </w:style>
  <w:style w:type="paragraph" w:styleId="NoSpacing">
    <w:name w:val="No Spacing"/>
    <w:uiPriority w:val="1"/>
    <w:qFormat/>
    <w:rsid w:val="001301BD"/>
    <w:pPr>
      <w:bidi/>
    </w:pPr>
  </w:style>
  <w:style w:type="paragraph" w:styleId="ListParagraph">
    <w:name w:val="List Paragraph"/>
    <w:basedOn w:val="Normal"/>
    <w:uiPriority w:val="34"/>
    <w:qFormat/>
    <w:rsid w:val="001301BD"/>
    <w:pPr>
      <w:bidi w:val="0"/>
      <w:ind w:left="720"/>
      <w:contextualSpacing/>
    </w:pPr>
    <w:rPr>
      <w:rFonts w:ascii="Calibri" w:eastAsia="Times New Roman" w:hAnsi="Calibri" w:cs="Arial"/>
      <w:sz w:val="22"/>
      <w:szCs w:val="22"/>
      <w:lang w:bidi="ar-SA"/>
    </w:rPr>
  </w:style>
  <w:style w:type="paragraph" w:styleId="TOCHeading">
    <w:name w:val="TOC Heading"/>
    <w:basedOn w:val="Heading1"/>
    <w:next w:val="Normal"/>
    <w:uiPriority w:val="39"/>
    <w:semiHidden/>
    <w:unhideWhenUsed/>
    <w:qFormat/>
    <w:rsid w:val="001301BD"/>
    <w:pPr>
      <w:keepLines/>
      <w:bidi w:val="0"/>
      <w:spacing w:before="480"/>
      <w:outlineLvl w:val="9"/>
    </w:pPr>
    <w:rPr>
      <w:rFonts w:eastAsia="Times New Roman"/>
      <w:color w:val="365F91"/>
      <w:kern w:val="0"/>
      <w:sz w:val="28"/>
      <w:lang w:bidi="ar-SA"/>
    </w:rPr>
  </w:style>
  <w:style w:type="character" w:customStyle="1" w:styleId="Heading6Char">
    <w:name w:val="Heading 6 Char"/>
    <w:basedOn w:val="DefaultParagraphFont"/>
    <w:link w:val="Heading6"/>
    <w:uiPriority w:val="9"/>
    <w:rsid w:val="004569D8"/>
    <w:rPr>
      <w:rFonts w:asciiTheme="majorHAnsi" w:eastAsiaTheme="majorEastAsia" w:hAnsiTheme="majorHAnsi" w:cs="B Mitra"/>
      <w:b w:val="0"/>
      <w:i/>
      <w:sz w:val="24"/>
    </w:rPr>
  </w:style>
  <w:style w:type="paragraph" w:styleId="FootnoteText">
    <w:name w:val="footnote text"/>
    <w:basedOn w:val="Normal"/>
    <w:link w:val="FootnoteTextChar"/>
    <w:uiPriority w:val="99"/>
    <w:unhideWhenUsed/>
    <w:rsid w:val="004569D8"/>
    <w:rPr>
      <w:rFonts w:cs="B Mitra"/>
      <w:sz w:val="20"/>
      <w:szCs w:val="20"/>
    </w:rPr>
  </w:style>
  <w:style w:type="character" w:customStyle="1" w:styleId="FootnoteTextChar">
    <w:name w:val="Footnote Text Char"/>
    <w:basedOn w:val="DefaultParagraphFont"/>
    <w:link w:val="FootnoteText"/>
    <w:uiPriority w:val="99"/>
    <w:rsid w:val="004569D8"/>
    <w:rPr>
      <w:rFonts w:cs="B Mitra"/>
      <w:b w:val="0"/>
      <w:bCs w:val="0"/>
      <w:sz w:val="20"/>
      <w:szCs w:val="20"/>
    </w:rPr>
  </w:style>
  <w:style w:type="character" w:styleId="FootnoteReference">
    <w:name w:val="footnote reference"/>
    <w:basedOn w:val="DefaultParagraphFont"/>
    <w:uiPriority w:val="99"/>
    <w:unhideWhenUsed/>
    <w:rsid w:val="004569D8"/>
    <w:rPr>
      <w:vertAlign w:val="superscript"/>
    </w:rPr>
  </w:style>
  <w:style w:type="character" w:customStyle="1" w:styleId="Heading7Char">
    <w:name w:val="Heading 7 Char"/>
    <w:basedOn w:val="DefaultParagraphFont"/>
    <w:link w:val="Heading7"/>
    <w:uiPriority w:val="9"/>
    <w:rsid w:val="004569D8"/>
    <w:rPr>
      <w:rFonts w:asciiTheme="majorHAnsi" w:eastAsiaTheme="majorEastAsia" w:hAnsiTheme="majorHAnsi" w:cs="B Mitra"/>
      <w:b w:val="0"/>
      <w:i/>
      <w:color w:val="404040" w:themeColor="text1" w:themeTint="BF"/>
      <w:sz w:val="24"/>
      <w:szCs w:val="26"/>
    </w:rPr>
  </w:style>
  <w:style w:type="character" w:customStyle="1" w:styleId="EndnoteTextChar">
    <w:name w:val="Endnote Text Char"/>
    <w:basedOn w:val="DefaultParagraphFont"/>
    <w:link w:val="EndnoteText"/>
    <w:uiPriority w:val="99"/>
    <w:semiHidden/>
    <w:rsid w:val="004569D8"/>
    <w:rPr>
      <w:rFonts w:cstheme="minorBidi"/>
      <w:sz w:val="20"/>
      <w:szCs w:val="20"/>
    </w:rPr>
  </w:style>
  <w:style w:type="paragraph" w:styleId="EndnoteText">
    <w:name w:val="endnote text"/>
    <w:basedOn w:val="Normal"/>
    <w:link w:val="EndnoteTextChar"/>
    <w:uiPriority w:val="99"/>
    <w:semiHidden/>
    <w:unhideWhenUsed/>
    <w:rsid w:val="004569D8"/>
    <w:rPr>
      <w:rFonts w:cstheme="minorBidi"/>
      <w:sz w:val="20"/>
      <w:szCs w:val="20"/>
    </w:rPr>
  </w:style>
  <w:style w:type="character" w:customStyle="1" w:styleId="EndnoteTextChar1">
    <w:name w:val="Endnote Text Char1"/>
    <w:basedOn w:val="DefaultParagraphFont"/>
    <w:link w:val="EndnoteText"/>
    <w:uiPriority w:val="99"/>
    <w:semiHidden/>
    <w:rsid w:val="004569D8"/>
    <w:rPr>
      <w:sz w:val="20"/>
      <w:szCs w:val="20"/>
    </w:rPr>
  </w:style>
  <w:style w:type="table" w:styleId="TableGrid">
    <w:name w:val="Table Grid"/>
    <w:basedOn w:val="TableNormal"/>
    <w:uiPriority w:val="59"/>
    <w:rsid w:val="007C4B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C5953"/>
    <w:rPr>
      <w:rFonts w:ascii="Tahoma" w:hAnsi="Tahoma" w:cs="Tahoma"/>
      <w:sz w:val="16"/>
      <w:szCs w:val="16"/>
    </w:rPr>
  </w:style>
  <w:style w:type="character" w:customStyle="1" w:styleId="BalloonTextChar">
    <w:name w:val="Balloon Text Char"/>
    <w:basedOn w:val="DefaultParagraphFont"/>
    <w:link w:val="BalloonText"/>
    <w:uiPriority w:val="99"/>
    <w:semiHidden/>
    <w:rsid w:val="00AC5953"/>
    <w:rPr>
      <w:rFonts w:ascii="Tahoma" w:hAnsi="Tahoma" w:cs="Tahoma"/>
      <w:sz w:val="16"/>
      <w:szCs w:val="16"/>
    </w:rPr>
  </w:style>
  <w:style w:type="character" w:customStyle="1" w:styleId="Heading4Char">
    <w:name w:val="Heading 4 Char"/>
    <w:basedOn w:val="DefaultParagraphFont"/>
    <w:link w:val="Heading4"/>
    <w:uiPriority w:val="9"/>
    <w:rsid w:val="00C077B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C077BD"/>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C07328"/>
    <w:rPr>
      <w:color w:val="0000FF" w:themeColor="hyperlink"/>
      <w:u w:val="single"/>
    </w:rPr>
  </w:style>
  <w:style w:type="paragraph" w:styleId="Header">
    <w:name w:val="header"/>
    <w:basedOn w:val="Normal"/>
    <w:link w:val="HeaderChar"/>
    <w:uiPriority w:val="99"/>
    <w:semiHidden/>
    <w:unhideWhenUsed/>
    <w:rsid w:val="00A617BE"/>
    <w:pPr>
      <w:tabs>
        <w:tab w:val="center" w:pos="4513"/>
        <w:tab w:val="right" w:pos="9026"/>
      </w:tabs>
    </w:pPr>
  </w:style>
  <w:style w:type="character" w:customStyle="1" w:styleId="HeaderChar">
    <w:name w:val="Header Char"/>
    <w:basedOn w:val="DefaultParagraphFont"/>
    <w:link w:val="Header"/>
    <w:uiPriority w:val="99"/>
    <w:semiHidden/>
    <w:rsid w:val="00A617BE"/>
  </w:style>
  <w:style w:type="paragraph" w:styleId="Footer">
    <w:name w:val="footer"/>
    <w:basedOn w:val="Normal"/>
    <w:link w:val="FooterChar"/>
    <w:uiPriority w:val="99"/>
    <w:unhideWhenUsed/>
    <w:rsid w:val="00A617BE"/>
    <w:pPr>
      <w:tabs>
        <w:tab w:val="center" w:pos="4513"/>
        <w:tab w:val="right" w:pos="9026"/>
      </w:tabs>
    </w:pPr>
  </w:style>
  <w:style w:type="character" w:customStyle="1" w:styleId="FooterChar">
    <w:name w:val="Footer Char"/>
    <w:basedOn w:val="DefaultParagraphFont"/>
    <w:link w:val="Footer"/>
    <w:uiPriority w:val="99"/>
    <w:rsid w:val="00A617B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rcer.com" TargetMode="External"/><Relationship Id="rId13" Type="http://schemas.openxmlformats.org/officeDocument/2006/relationships/diagramColors" Target="diagrams/colors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www.mercer.co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Book2"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a-IR"/>
  <c:roundedCorners val="1"/>
  <c:chart>
    <c:autoTitleDeleted val="1"/>
    <c:plotArea>
      <c:layout/>
      <c:lineChart>
        <c:grouping val="standard"/>
        <c:ser>
          <c:idx val="0"/>
          <c:order val="0"/>
          <c:tx>
            <c:strRef>
              <c:f>Sheet3!$E$1</c:f>
              <c:strCache>
                <c:ptCount val="1"/>
                <c:pt idx="0">
                  <c:v>درصد شهرنشینی </c:v>
                </c:pt>
              </c:strCache>
            </c:strRef>
          </c:tx>
          <c:spPr>
            <a:ln w="57150">
              <a:solidFill>
                <a:srgbClr val="FF0000"/>
              </a:solidFill>
            </a:ln>
          </c:spPr>
          <c:marker>
            <c:symbol val="none"/>
          </c:marker>
          <c:dLbls>
            <c:txPr>
              <a:bodyPr/>
              <a:lstStyle/>
              <a:p>
                <a:pPr>
                  <a:defRPr lang="fa-IR" sz="1400" b="1"/>
                </a:pPr>
                <a:endParaRPr lang="fa-IR"/>
              </a:p>
            </c:txPr>
            <c:showVal val="1"/>
          </c:dLbls>
          <c:cat>
            <c:strRef>
              <c:f>Sheet3!$D$2:$D$9</c:f>
              <c:strCache>
                <c:ptCount val="8"/>
                <c:pt idx="0">
                  <c:v> سال 1335</c:v>
                </c:pt>
                <c:pt idx="1">
                  <c:v> سال 1345</c:v>
                </c:pt>
                <c:pt idx="2">
                  <c:v> سال 1355</c:v>
                </c:pt>
                <c:pt idx="3">
                  <c:v> سال 1365 </c:v>
                </c:pt>
                <c:pt idx="4">
                  <c:v> سال1370</c:v>
                </c:pt>
                <c:pt idx="5">
                  <c:v> سال 1375</c:v>
                </c:pt>
                <c:pt idx="6">
                  <c:v> سال 1385</c:v>
                </c:pt>
                <c:pt idx="7">
                  <c:v>سال 1390 </c:v>
                </c:pt>
              </c:strCache>
            </c:strRef>
          </c:cat>
          <c:val>
            <c:numRef>
              <c:f>Sheet3!$E$2:$E$9</c:f>
              <c:numCache>
                <c:formatCode>General</c:formatCode>
                <c:ptCount val="8"/>
                <c:pt idx="0">
                  <c:v>31.4</c:v>
                </c:pt>
                <c:pt idx="1">
                  <c:v>37.980000000000004</c:v>
                </c:pt>
                <c:pt idx="2">
                  <c:v>47.03</c:v>
                </c:pt>
                <c:pt idx="3">
                  <c:v>54.290000000000013</c:v>
                </c:pt>
                <c:pt idx="4">
                  <c:v>57.02</c:v>
                </c:pt>
                <c:pt idx="5">
                  <c:v>61.31</c:v>
                </c:pt>
                <c:pt idx="6">
                  <c:v>68.459999999999994</c:v>
                </c:pt>
                <c:pt idx="7">
                  <c:v>71</c:v>
                </c:pt>
              </c:numCache>
            </c:numRef>
          </c:val>
        </c:ser>
        <c:marker val="1"/>
        <c:axId val="86318080"/>
        <c:axId val="86319872"/>
      </c:lineChart>
      <c:catAx>
        <c:axId val="86318080"/>
        <c:scaling>
          <c:orientation val="minMax"/>
        </c:scaling>
        <c:axPos val="b"/>
        <c:majorGridlines/>
        <c:tickLblPos val="nextTo"/>
        <c:txPr>
          <a:bodyPr/>
          <a:lstStyle/>
          <a:p>
            <a:pPr>
              <a:defRPr lang="fa-IR" b="1">
                <a:cs typeface="B Titr" pitchFamily="2" charset="-78"/>
              </a:defRPr>
            </a:pPr>
            <a:endParaRPr lang="fa-IR"/>
          </a:p>
        </c:txPr>
        <c:crossAx val="86319872"/>
        <c:crosses val="autoZero"/>
        <c:auto val="1"/>
        <c:lblAlgn val="ctr"/>
        <c:lblOffset val="100"/>
      </c:catAx>
      <c:valAx>
        <c:axId val="86319872"/>
        <c:scaling>
          <c:orientation val="minMax"/>
        </c:scaling>
        <c:axPos val="l"/>
        <c:majorGridlines/>
        <c:numFmt formatCode="General" sourceLinked="1"/>
        <c:tickLblPos val="nextTo"/>
        <c:txPr>
          <a:bodyPr/>
          <a:lstStyle/>
          <a:p>
            <a:pPr>
              <a:defRPr lang="fa-IR"/>
            </a:pPr>
            <a:endParaRPr lang="fa-IR"/>
          </a:p>
        </c:txPr>
        <c:crossAx val="86318080"/>
        <c:crosses val="autoZero"/>
        <c:crossBetween val="between"/>
      </c:valAx>
      <c:spPr>
        <a:solidFill>
          <a:schemeClr val="bg1"/>
        </a:solidFill>
      </c:spPr>
    </c:plotArea>
    <c:plotVisOnly val="1"/>
  </c:chart>
  <c:externalData r:id="rId1"/>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DBA4716-A107-407D-BF69-BAB5F6C22027}" type="doc">
      <dgm:prSet loTypeId="urn:microsoft.com/office/officeart/2005/8/layout/venn1" loCatId="relationship" qsTypeId="urn:microsoft.com/office/officeart/2005/8/quickstyle/simple4" qsCatId="simple" csTypeId="urn:microsoft.com/office/officeart/2005/8/colors/accent1_2" csCatId="accent1" phldr="1"/>
      <dgm:spPr/>
    </dgm:pt>
    <dgm:pt modelId="{950E3DE7-28A0-433A-8EC5-05C2F800A86F}">
      <dgm:prSet phldrT="[Text]" custT="1"/>
      <dgm:spPr/>
      <dgm:t>
        <a:bodyPr/>
        <a:lstStyle/>
        <a:p>
          <a:pPr rtl="1"/>
          <a:r>
            <a:rPr lang="fa-IR" sz="1400" b="1">
              <a:cs typeface="B Titr" pitchFamily="2" charset="-78"/>
            </a:rPr>
            <a:t>محیط زیست</a:t>
          </a:r>
        </a:p>
      </dgm:t>
    </dgm:pt>
    <dgm:pt modelId="{9D879E0F-44BC-46F6-AEDD-5DCEF2DFC396}" type="parTrans" cxnId="{9FF7C598-4E7F-4A2E-97E0-46B0E920D08D}">
      <dgm:prSet/>
      <dgm:spPr/>
      <dgm:t>
        <a:bodyPr/>
        <a:lstStyle/>
        <a:p>
          <a:pPr rtl="1"/>
          <a:endParaRPr lang="fa-IR"/>
        </a:p>
      </dgm:t>
    </dgm:pt>
    <dgm:pt modelId="{58D5332A-4103-4564-9742-24394C48CEF9}" type="sibTrans" cxnId="{9FF7C598-4E7F-4A2E-97E0-46B0E920D08D}">
      <dgm:prSet/>
      <dgm:spPr/>
      <dgm:t>
        <a:bodyPr/>
        <a:lstStyle/>
        <a:p>
          <a:pPr rtl="1"/>
          <a:endParaRPr lang="fa-IR"/>
        </a:p>
      </dgm:t>
    </dgm:pt>
    <dgm:pt modelId="{BFB1D3FA-32D8-42AC-8CE5-2CEAF5B567AC}">
      <dgm:prSet phldrT="[Text]" custT="1"/>
      <dgm:spPr/>
      <dgm:t>
        <a:bodyPr/>
        <a:lstStyle/>
        <a:p>
          <a:pPr rtl="1"/>
          <a:r>
            <a:rPr lang="fa-IR" sz="1400" b="1">
              <a:cs typeface="B Titr" pitchFamily="2" charset="-78"/>
            </a:rPr>
            <a:t>اقتصاد</a:t>
          </a:r>
        </a:p>
      </dgm:t>
    </dgm:pt>
    <dgm:pt modelId="{D6999FAD-582B-4EEE-AB27-C1618F9C4325}" type="parTrans" cxnId="{F2A76605-678E-4C26-B69E-6C07B829C61F}">
      <dgm:prSet/>
      <dgm:spPr/>
      <dgm:t>
        <a:bodyPr/>
        <a:lstStyle/>
        <a:p>
          <a:pPr rtl="1"/>
          <a:endParaRPr lang="fa-IR"/>
        </a:p>
      </dgm:t>
    </dgm:pt>
    <dgm:pt modelId="{576A38F0-DB03-4A25-ADAB-1C6684FFD311}" type="sibTrans" cxnId="{F2A76605-678E-4C26-B69E-6C07B829C61F}">
      <dgm:prSet/>
      <dgm:spPr/>
      <dgm:t>
        <a:bodyPr/>
        <a:lstStyle/>
        <a:p>
          <a:pPr rtl="1"/>
          <a:endParaRPr lang="fa-IR"/>
        </a:p>
      </dgm:t>
    </dgm:pt>
    <dgm:pt modelId="{94459952-B39E-4FC1-A541-66AD393DCA2A}">
      <dgm:prSet phldrT="[Text]" custT="1"/>
      <dgm:spPr/>
      <dgm:t>
        <a:bodyPr/>
        <a:lstStyle/>
        <a:p>
          <a:pPr rtl="1"/>
          <a:r>
            <a:rPr lang="fa-IR" sz="1400" b="1">
              <a:cs typeface="B Titr" pitchFamily="2" charset="-78"/>
            </a:rPr>
            <a:t>جامعه</a:t>
          </a:r>
        </a:p>
      </dgm:t>
    </dgm:pt>
    <dgm:pt modelId="{0D950F5E-6ECE-4FF4-99F8-9E9252D6EEF2}" type="parTrans" cxnId="{648A7986-37C1-484E-878F-1A9569927BB3}">
      <dgm:prSet/>
      <dgm:spPr/>
      <dgm:t>
        <a:bodyPr/>
        <a:lstStyle/>
        <a:p>
          <a:pPr rtl="1"/>
          <a:endParaRPr lang="fa-IR"/>
        </a:p>
      </dgm:t>
    </dgm:pt>
    <dgm:pt modelId="{4D1AD5D2-26D4-44BD-88FB-9E71D1970337}" type="sibTrans" cxnId="{648A7986-37C1-484E-878F-1A9569927BB3}">
      <dgm:prSet/>
      <dgm:spPr/>
      <dgm:t>
        <a:bodyPr/>
        <a:lstStyle/>
        <a:p>
          <a:pPr rtl="1"/>
          <a:endParaRPr lang="fa-IR"/>
        </a:p>
      </dgm:t>
    </dgm:pt>
    <dgm:pt modelId="{F1342807-BFB4-49F4-9A3F-6E1DDE658548}" type="pres">
      <dgm:prSet presAssocID="{0DBA4716-A107-407D-BF69-BAB5F6C22027}" presName="compositeShape" presStyleCnt="0">
        <dgm:presLayoutVars>
          <dgm:chMax val="7"/>
          <dgm:dir/>
          <dgm:resizeHandles val="exact"/>
        </dgm:presLayoutVars>
      </dgm:prSet>
      <dgm:spPr/>
    </dgm:pt>
    <dgm:pt modelId="{E15E7A93-DF7D-4E25-9D04-345E3A4D6656}" type="pres">
      <dgm:prSet presAssocID="{950E3DE7-28A0-433A-8EC5-05C2F800A86F}" presName="circ1" presStyleLbl="vennNode1" presStyleIdx="0" presStyleCnt="3" custScaleY="96650" custLinFactNeighborX="-2500" custLinFactNeighborY="2917"/>
      <dgm:spPr/>
      <dgm:t>
        <a:bodyPr/>
        <a:lstStyle/>
        <a:p>
          <a:pPr rtl="1"/>
          <a:endParaRPr lang="fa-IR"/>
        </a:p>
      </dgm:t>
    </dgm:pt>
    <dgm:pt modelId="{698DCEA7-BC8D-4D96-9536-3738194EC63B}" type="pres">
      <dgm:prSet presAssocID="{950E3DE7-28A0-433A-8EC5-05C2F800A86F}" presName="circ1Tx" presStyleLbl="revTx" presStyleIdx="0" presStyleCnt="0">
        <dgm:presLayoutVars>
          <dgm:chMax val="0"/>
          <dgm:chPref val="0"/>
          <dgm:bulletEnabled val="1"/>
        </dgm:presLayoutVars>
      </dgm:prSet>
      <dgm:spPr/>
      <dgm:t>
        <a:bodyPr/>
        <a:lstStyle/>
        <a:p>
          <a:pPr rtl="1"/>
          <a:endParaRPr lang="fa-IR"/>
        </a:p>
      </dgm:t>
    </dgm:pt>
    <dgm:pt modelId="{29CFF99E-7813-426A-BB45-A59125418EF8}" type="pres">
      <dgm:prSet presAssocID="{BFB1D3FA-32D8-42AC-8CE5-2CEAF5B567AC}" presName="circ2" presStyleLbl="vennNode1" presStyleIdx="1" presStyleCnt="3" custScaleX="100953" custLinFactNeighborX="-8333" custLinFactNeighborY="-19167"/>
      <dgm:spPr/>
      <dgm:t>
        <a:bodyPr/>
        <a:lstStyle/>
        <a:p>
          <a:pPr rtl="1"/>
          <a:endParaRPr lang="fa-IR"/>
        </a:p>
      </dgm:t>
    </dgm:pt>
    <dgm:pt modelId="{104B64E2-FA24-4CFB-A771-A78914969876}" type="pres">
      <dgm:prSet presAssocID="{BFB1D3FA-32D8-42AC-8CE5-2CEAF5B567AC}" presName="circ2Tx" presStyleLbl="revTx" presStyleIdx="0" presStyleCnt="0">
        <dgm:presLayoutVars>
          <dgm:chMax val="0"/>
          <dgm:chPref val="0"/>
          <dgm:bulletEnabled val="1"/>
        </dgm:presLayoutVars>
      </dgm:prSet>
      <dgm:spPr/>
      <dgm:t>
        <a:bodyPr/>
        <a:lstStyle/>
        <a:p>
          <a:pPr rtl="1"/>
          <a:endParaRPr lang="fa-IR"/>
        </a:p>
      </dgm:t>
    </dgm:pt>
    <dgm:pt modelId="{3576E607-A29F-45A8-AA33-CD50073BDC03}" type="pres">
      <dgm:prSet presAssocID="{94459952-B39E-4FC1-A541-66AD393DCA2A}" presName="circ3" presStyleLbl="vennNode1" presStyleIdx="2" presStyleCnt="3" custScaleX="98475" custLinFactNeighborX="-3333" custLinFactNeighborY="-17917"/>
      <dgm:spPr/>
      <dgm:t>
        <a:bodyPr/>
        <a:lstStyle/>
        <a:p>
          <a:pPr rtl="1"/>
          <a:endParaRPr lang="fa-IR"/>
        </a:p>
      </dgm:t>
    </dgm:pt>
    <dgm:pt modelId="{AFEFC807-4781-4AF1-A5E7-A03DEB270E9E}" type="pres">
      <dgm:prSet presAssocID="{94459952-B39E-4FC1-A541-66AD393DCA2A}" presName="circ3Tx" presStyleLbl="revTx" presStyleIdx="0" presStyleCnt="0">
        <dgm:presLayoutVars>
          <dgm:chMax val="0"/>
          <dgm:chPref val="0"/>
          <dgm:bulletEnabled val="1"/>
        </dgm:presLayoutVars>
      </dgm:prSet>
      <dgm:spPr/>
      <dgm:t>
        <a:bodyPr/>
        <a:lstStyle/>
        <a:p>
          <a:pPr rtl="1"/>
          <a:endParaRPr lang="fa-IR"/>
        </a:p>
      </dgm:t>
    </dgm:pt>
  </dgm:ptLst>
  <dgm:cxnLst>
    <dgm:cxn modelId="{648A7986-37C1-484E-878F-1A9569927BB3}" srcId="{0DBA4716-A107-407D-BF69-BAB5F6C22027}" destId="{94459952-B39E-4FC1-A541-66AD393DCA2A}" srcOrd="2" destOrd="0" parTransId="{0D950F5E-6ECE-4FF4-99F8-9E9252D6EEF2}" sibTransId="{4D1AD5D2-26D4-44BD-88FB-9E71D1970337}"/>
    <dgm:cxn modelId="{737A827B-8FE0-4455-A2CA-611C9C2DB06C}" type="presOf" srcId="{950E3DE7-28A0-433A-8EC5-05C2F800A86F}" destId="{698DCEA7-BC8D-4D96-9536-3738194EC63B}" srcOrd="1" destOrd="0" presId="urn:microsoft.com/office/officeart/2005/8/layout/venn1"/>
    <dgm:cxn modelId="{C0FAC814-DE36-4702-B9E9-9C7CDA385A6D}" type="presOf" srcId="{BFB1D3FA-32D8-42AC-8CE5-2CEAF5B567AC}" destId="{104B64E2-FA24-4CFB-A771-A78914969876}" srcOrd="1" destOrd="0" presId="urn:microsoft.com/office/officeart/2005/8/layout/venn1"/>
    <dgm:cxn modelId="{2DA7FB3A-1218-49C1-84E1-D8238E3AB481}" type="presOf" srcId="{BFB1D3FA-32D8-42AC-8CE5-2CEAF5B567AC}" destId="{29CFF99E-7813-426A-BB45-A59125418EF8}" srcOrd="0" destOrd="0" presId="urn:microsoft.com/office/officeart/2005/8/layout/venn1"/>
    <dgm:cxn modelId="{6A0E1E55-75BC-45EB-85FB-4484197B46C9}" type="presOf" srcId="{0DBA4716-A107-407D-BF69-BAB5F6C22027}" destId="{F1342807-BFB4-49F4-9A3F-6E1DDE658548}" srcOrd="0" destOrd="0" presId="urn:microsoft.com/office/officeart/2005/8/layout/venn1"/>
    <dgm:cxn modelId="{9FF7C598-4E7F-4A2E-97E0-46B0E920D08D}" srcId="{0DBA4716-A107-407D-BF69-BAB5F6C22027}" destId="{950E3DE7-28A0-433A-8EC5-05C2F800A86F}" srcOrd="0" destOrd="0" parTransId="{9D879E0F-44BC-46F6-AEDD-5DCEF2DFC396}" sibTransId="{58D5332A-4103-4564-9742-24394C48CEF9}"/>
    <dgm:cxn modelId="{56887157-6FB0-449A-9633-3AE6011E12E5}" type="presOf" srcId="{94459952-B39E-4FC1-A541-66AD393DCA2A}" destId="{AFEFC807-4781-4AF1-A5E7-A03DEB270E9E}" srcOrd="1" destOrd="0" presId="urn:microsoft.com/office/officeart/2005/8/layout/venn1"/>
    <dgm:cxn modelId="{A20F14EA-1B9A-4527-8F47-6AE8EDA8697E}" type="presOf" srcId="{94459952-B39E-4FC1-A541-66AD393DCA2A}" destId="{3576E607-A29F-45A8-AA33-CD50073BDC03}" srcOrd="0" destOrd="0" presId="urn:microsoft.com/office/officeart/2005/8/layout/venn1"/>
    <dgm:cxn modelId="{F9CEF4BC-722B-4C72-B394-81153B851E66}" type="presOf" srcId="{950E3DE7-28A0-433A-8EC5-05C2F800A86F}" destId="{E15E7A93-DF7D-4E25-9D04-345E3A4D6656}" srcOrd="0" destOrd="0" presId="urn:microsoft.com/office/officeart/2005/8/layout/venn1"/>
    <dgm:cxn modelId="{F2A76605-678E-4C26-B69E-6C07B829C61F}" srcId="{0DBA4716-A107-407D-BF69-BAB5F6C22027}" destId="{BFB1D3FA-32D8-42AC-8CE5-2CEAF5B567AC}" srcOrd="1" destOrd="0" parTransId="{D6999FAD-582B-4EEE-AB27-C1618F9C4325}" sibTransId="{576A38F0-DB03-4A25-ADAB-1C6684FFD311}"/>
    <dgm:cxn modelId="{84571E9D-67D2-48B1-882D-67E93D7FBDC6}" type="presParOf" srcId="{F1342807-BFB4-49F4-9A3F-6E1DDE658548}" destId="{E15E7A93-DF7D-4E25-9D04-345E3A4D6656}" srcOrd="0" destOrd="0" presId="urn:microsoft.com/office/officeart/2005/8/layout/venn1"/>
    <dgm:cxn modelId="{937A1857-DDC7-47EB-A12A-D57CBB13D77F}" type="presParOf" srcId="{F1342807-BFB4-49F4-9A3F-6E1DDE658548}" destId="{698DCEA7-BC8D-4D96-9536-3738194EC63B}" srcOrd="1" destOrd="0" presId="urn:microsoft.com/office/officeart/2005/8/layout/venn1"/>
    <dgm:cxn modelId="{FA88A7DA-7626-4A0F-85FC-ABFA2B691A8E}" type="presParOf" srcId="{F1342807-BFB4-49F4-9A3F-6E1DDE658548}" destId="{29CFF99E-7813-426A-BB45-A59125418EF8}" srcOrd="2" destOrd="0" presId="urn:microsoft.com/office/officeart/2005/8/layout/venn1"/>
    <dgm:cxn modelId="{0388DE0C-A445-47D7-8EE9-9AD2C77860C7}" type="presParOf" srcId="{F1342807-BFB4-49F4-9A3F-6E1DDE658548}" destId="{104B64E2-FA24-4CFB-A771-A78914969876}" srcOrd="3" destOrd="0" presId="urn:microsoft.com/office/officeart/2005/8/layout/venn1"/>
    <dgm:cxn modelId="{BC7E19CE-92E7-4FCF-AF52-70BD0EF8BAAC}" type="presParOf" srcId="{F1342807-BFB4-49F4-9A3F-6E1DDE658548}" destId="{3576E607-A29F-45A8-AA33-CD50073BDC03}" srcOrd="4" destOrd="0" presId="urn:microsoft.com/office/officeart/2005/8/layout/venn1"/>
    <dgm:cxn modelId="{6E136634-13DA-4D58-B536-2551F54159C3}" type="presParOf" srcId="{F1342807-BFB4-49F4-9A3F-6E1DDE658548}" destId="{AFEFC807-4781-4AF1-A5E7-A03DEB270E9E}" srcOrd="5" destOrd="0" presId="urn:microsoft.com/office/officeart/2005/8/layout/venn1"/>
  </dgm:cxnLst>
  <dgm:bg/>
  <dgm:whole/>
</dgm:dataModel>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E1F7C-D2EC-4BE4-85ED-77962BAB9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7895</Words>
  <Characters>45002</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CSR</Company>
  <LinksUpToDate>false</LinksUpToDate>
  <CharactersWithSpaces>52792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ProUser</dc:creator>
  <cp:keywords/>
  <dc:description/>
  <cp:lastModifiedBy>Masoumirad</cp:lastModifiedBy>
  <cp:revision>2</cp:revision>
  <dcterms:created xsi:type="dcterms:W3CDTF">2013-02-28T05:45:00Z</dcterms:created>
  <dcterms:modified xsi:type="dcterms:W3CDTF">2013-02-28T05:45:00Z</dcterms:modified>
</cp:coreProperties>
</file>